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0A" w:rsidRDefault="009C1825" w:rsidP="0078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bookmarkStart w:id="0" w:name="_GoBack"/>
      <w:r w:rsidR="00780B0A">
        <w:rPr>
          <w:rFonts w:ascii="Times New Roman" w:eastAsia="Times New Roman" w:hAnsi="Times New Roman" w:cs="Times New Roman"/>
          <w:b/>
          <w:bCs/>
          <w:sz w:val="27"/>
          <w:szCs w:val="27"/>
        </w:rPr>
        <w:t>АКТ № 2</w:t>
      </w:r>
    </w:p>
    <w:p w:rsidR="00533B27" w:rsidRPr="00780B0A" w:rsidRDefault="00780B0A" w:rsidP="0078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0B0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плановой выборочной проверки соблюдения законодательства Российской Федерации в сфере контрактной системы закупок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казенном учреждении «Учреждение по хозяйственному обеспечению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деятельности органов местного самоуправления Тбилисского сельского поселения Тбилисского района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E2451C" w:rsidRDefault="00E2451C" w:rsidP="00E2451C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2451C" w:rsidRPr="00F2288E" w:rsidRDefault="008F57E5" w:rsidP="00E2451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94A87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2017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ab/>
      </w:r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ab/>
      </w:r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ab/>
      </w:r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ab/>
      </w:r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DA1EE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 xml:space="preserve">  ст.</w:t>
      </w:r>
      <w:r w:rsidR="00DA1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>Тбилисская</w:t>
      </w:r>
      <w:proofErr w:type="gramEnd"/>
    </w:p>
    <w:p w:rsidR="00E2451C" w:rsidRPr="00F2288E" w:rsidRDefault="00E2451C" w:rsidP="00E2451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2451C" w:rsidRPr="00F2288E" w:rsidRDefault="0063638F" w:rsidP="00E2451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780B0A" w:rsidRPr="00F2288E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80B0A" w:rsidRPr="00F2288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 xml:space="preserve">Тбилисского сельского поселения Тбилисского района от 12 декабря 2016 года № 77- </w:t>
      </w:r>
      <w:proofErr w:type="gramStart"/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>, «Об утверждении плана контрольных мероприятий по внутреннему финансовому контрол</w:t>
      </w:r>
      <w:r w:rsidR="000606D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 xml:space="preserve"> в Тбилисском сельском поселении Тбилисского района на 2017 год»,</w:t>
      </w:r>
      <w:r w:rsidR="00465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2288E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99 Федерального закона от 05.04.2013года № 44-ФЗ «О контрактной системе в сфере закупок товаров, работ, услуг для обеспечения государ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ственных и муниципальных нужд», </w:t>
      </w:r>
      <w:proofErr w:type="gramStart"/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 xml:space="preserve">главным специалистом администрации Тбилисского сельского поселения Тбилисского района </w:t>
      </w:r>
      <w:proofErr w:type="spellStart"/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>Белевцевой</w:t>
      </w:r>
      <w:proofErr w:type="spellEnd"/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 w:rsidR="00986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51C" w:rsidRPr="00F2288E">
        <w:rPr>
          <w:rFonts w:ascii="Times New Roman" w:eastAsia="Times New Roman" w:hAnsi="Times New Roman" w:cs="Times New Roman"/>
          <w:sz w:val="28"/>
          <w:szCs w:val="28"/>
        </w:rPr>
        <w:t xml:space="preserve">проведена плановая выборочная 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</w:t>
      </w:r>
      <w:r w:rsidR="00E2451C" w:rsidRPr="00F2288E">
        <w:rPr>
          <w:rFonts w:ascii="Times New Roman" w:hAnsi="Times New Roman" w:cs="Times New Roman"/>
          <w:bCs/>
          <w:sz w:val="28"/>
          <w:szCs w:val="28"/>
        </w:rPr>
        <w:t>муниципальном казенном учреждении «Учреждение по хозяйственному обеспечению деятельности органов местного самоуправления Тбилисского сельского поселения Тбилисского района»</w:t>
      </w:r>
      <w:r w:rsidR="00B6148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533B27" w:rsidRPr="00F2288E" w:rsidRDefault="00533B27" w:rsidP="00533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8E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 о Субъекте контроля</w:t>
      </w:r>
      <w:r w:rsidRPr="00F228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33B27" w:rsidRPr="00F2288E" w:rsidRDefault="00533B27" w:rsidP="00B3097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2288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F2288E">
        <w:rPr>
          <w:rFonts w:ascii="Times New Roman" w:eastAsia="Times New Roman" w:hAnsi="Times New Roman" w:cs="Times New Roman"/>
          <w:b/>
          <w:bCs/>
          <w:sz w:val="28"/>
          <w:szCs w:val="28"/>
        </w:rPr>
        <w:t>Полное наименование</w:t>
      </w:r>
      <w:r w:rsidRPr="00F228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83EBF">
        <w:rPr>
          <w:rFonts w:ascii="Times New Roman" w:hAnsi="Times New Roman" w:cs="Times New Roman"/>
          <w:bCs/>
          <w:sz w:val="28"/>
          <w:szCs w:val="28"/>
        </w:rPr>
        <w:t>М</w:t>
      </w:r>
      <w:r w:rsidR="00B30977" w:rsidRPr="00F2288E">
        <w:rPr>
          <w:rFonts w:ascii="Times New Roman" w:hAnsi="Times New Roman" w:cs="Times New Roman"/>
          <w:bCs/>
          <w:sz w:val="28"/>
          <w:szCs w:val="28"/>
        </w:rPr>
        <w:t xml:space="preserve">униципальное казенное учреждение «Учреждение по хозяйственному обеспечению деятельности органов местного самоуправления Тбилисского сельского поселения Тбилисского района». </w:t>
      </w:r>
      <w:r w:rsidRPr="00F2288E">
        <w:rPr>
          <w:rFonts w:ascii="Times New Roman" w:eastAsia="Times New Roman" w:hAnsi="Times New Roman" w:cs="Times New Roman"/>
          <w:sz w:val="28"/>
          <w:szCs w:val="28"/>
        </w:rPr>
        <w:t xml:space="preserve">Учреждение относится к типу – бюджетное. </w:t>
      </w:r>
      <w:proofErr w:type="gramStart"/>
      <w:r w:rsidRPr="00F2288E">
        <w:rPr>
          <w:rFonts w:ascii="Times New Roman" w:eastAsia="Times New Roman" w:hAnsi="Times New Roman" w:cs="Times New Roman"/>
          <w:sz w:val="28"/>
          <w:szCs w:val="28"/>
        </w:rPr>
        <w:t xml:space="preserve">Учреждение самостоятельно осуществляет финансово-хозяйственную деятельность, имеет самостоятельный баланс и смету в соответствии с Уставом </w:t>
      </w:r>
      <w:r w:rsidR="00B30977" w:rsidRPr="00F2288E">
        <w:rPr>
          <w:rFonts w:ascii="Times New Roman" w:hAnsi="Times New Roman" w:cs="Times New Roman"/>
          <w:bCs/>
          <w:sz w:val="28"/>
          <w:szCs w:val="28"/>
        </w:rPr>
        <w:t xml:space="preserve">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района» утвержденным постановлением </w:t>
      </w:r>
      <w:r w:rsidR="00D64E66" w:rsidRPr="00F2288E">
        <w:rPr>
          <w:rFonts w:ascii="Times New Roman" w:hAnsi="Times New Roman" w:cs="Times New Roman"/>
          <w:bCs/>
          <w:sz w:val="28"/>
          <w:szCs w:val="28"/>
        </w:rPr>
        <w:t xml:space="preserve">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 16 декабря 2014 года № 800 «Об утверждении </w:t>
      </w:r>
      <w:r w:rsidR="00D64E66" w:rsidRPr="00F2288E">
        <w:rPr>
          <w:rFonts w:ascii="Times New Roman" w:eastAsia="Times New Roman" w:hAnsi="Times New Roman" w:cs="Times New Roman"/>
          <w:sz w:val="28"/>
          <w:szCs w:val="28"/>
        </w:rPr>
        <w:t xml:space="preserve">Устава </w:t>
      </w:r>
      <w:r w:rsidR="00D64E66" w:rsidRPr="00F2288E">
        <w:rPr>
          <w:rFonts w:ascii="Times New Roman" w:hAnsi="Times New Roman" w:cs="Times New Roman"/>
          <w:bCs/>
          <w:sz w:val="28"/>
          <w:szCs w:val="28"/>
        </w:rPr>
        <w:t>муниципального казенного учреждения «Учреждение</w:t>
      </w:r>
      <w:proofErr w:type="gramEnd"/>
      <w:r w:rsidR="00D64E66" w:rsidRPr="00F2288E">
        <w:rPr>
          <w:rFonts w:ascii="Times New Roman" w:hAnsi="Times New Roman" w:cs="Times New Roman"/>
          <w:bCs/>
          <w:sz w:val="28"/>
          <w:szCs w:val="28"/>
        </w:rPr>
        <w:t xml:space="preserve"> по хозяйственному обеспечению </w:t>
      </w:r>
      <w:proofErr w:type="gramStart"/>
      <w:r w:rsidR="00D64E66" w:rsidRPr="00F2288E">
        <w:rPr>
          <w:rFonts w:ascii="Times New Roman" w:hAnsi="Times New Roman" w:cs="Times New Roman"/>
          <w:bCs/>
          <w:sz w:val="28"/>
          <w:szCs w:val="28"/>
        </w:rPr>
        <w:t>деятельности органов местного самоуправления Тбилисского сельского поселения Тбилисского района</w:t>
      </w:r>
      <w:proofErr w:type="gramEnd"/>
      <w:r w:rsidR="00D64E66" w:rsidRPr="00F2288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33B27" w:rsidRPr="00F2288E" w:rsidRDefault="00533B27" w:rsidP="00640A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8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F2288E">
        <w:rPr>
          <w:rFonts w:ascii="Times New Roman" w:eastAsia="Times New Roman" w:hAnsi="Times New Roman" w:cs="Times New Roman"/>
          <w:b/>
          <w:bCs/>
          <w:sz w:val="28"/>
          <w:szCs w:val="28"/>
        </w:rPr>
        <w:t>Юридический адрес</w:t>
      </w:r>
      <w:r w:rsidRPr="00F228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30977" w:rsidRPr="00F2288E">
        <w:rPr>
          <w:rFonts w:ascii="Times New Roman" w:eastAsia="Times New Roman" w:hAnsi="Times New Roman" w:cs="Times New Roman"/>
          <w:sz w:val="28"/>
          <w:szCs w:val="28"/>
        </w:rPr>
        <w:t>352360, Краснодарский край, Тбилисский район, ст.</w:t>
      </w:r>
      <w:r w:rsidR="005F7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30977" w:rsidRPr="00F2288E">
        <w:rPr>
          <w:rFonts w:ascii="Times New Roman" w:eastAsia="Times New Roman" w:hAnsi="Times New Roman" w:cs="Times New Roman"/>
          <w:sz w:val="28"/>
          <w:szCs w:val="28"/>
        </w:rPr>
        <w:t>Тбилисская</w:t>
      </w:r>
      <w:proofErr w:type="gramEnd"/>
      <w:r w:rsidR="00B30977" w:rsidRPr="00F2288E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5F7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977" w:rsidRPr="00F2288E">
        <w:rPr>
          <w:rFonts w:ascii="Times New Roman" w:eastAsia="Times New Roman" w:hAnsi="Times New Roman" w:cs="Times New Roman"/>
          <w:sz w:val="28"/>
          <w:szCs w:val="28"/>
        </w:rPr>
        <w:t>Новая, 33.</w:t>
      </w:r>
    </w:p>
    <w:p w:rsidR="00533B27" w:rsidRPr="00F2288E" w:rsidRDefault="00533B27" w:rsidP="00640A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Pr="00F2288E">
        <w:rPr>
          <w:rFonts w:ascii="Times New Roman" w:eastAsia="Times New Roman" w:hAnsi="Times New Roman" w:cs="Times New Roman"/>
          <w:b/>
          <w:bCs/>
          <w:sz w:val="28"/>
          <w:szCs w:val="28"/>
        </w:rPr>
        <w:t>ИНН/КПП</w:t>
      </w:r>
      <w:r w:rsidRPr="00F228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30977" w:rsidRPr="00F2288E">
        <w:rPr>
          <w:rFonts w:ascii="Times New Roman" w:eastAsia="Times New Roman" w:hAnsi="Times New Roman" w:cs="Times New Roman"/>
          <w:sz w:val="28"/>
          <w:szCs w:val="28"/>
        </w:rPr>
        <w:t>2351012015/235101001</w:t>
      </w:r>
    </w:p>
    <w:p w:rsidR="005E6CA9" w:rsidRPr="00F2288E" w:rsidRDefault="005E6CA9" w:rsidP="00640A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88E">
        <w:rPr>
          <w:rFonts w:ascii="Times New Roman" w:eastAsia="Times New Roman" w:hAnsi="Times New Roman" w:cs="Times New Roman"/>
          <w:b/>
          <w:sz w:val="28"/>
          <w:szCs w:val="28"/>
        </w:rPr>
        <w:t>4.ОГРН: 1062351004858</w:t>
      </w:r>
    </w:p>
    <w:p w:rsidR="00B30977" w:rsidRPr="00F2288E" w:rsidRDefault="005E6CA9" w:rsidP="00640A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8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33B27" w:rsidRPr="00F2288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33B27" w:rsidRPr="00F2288E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Фактический адрес</w:t>
      </w:r>
      <w:r w:rsidR="00533B27" w:rsidRPr="00F228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30977" w:rsidRPr="00F2288E">
        <w:rPr>
          <w:rFonts w:ascii="Times New Roman" w:eastAsia="Times New Roman" w:hAnsi="Times New Roman" w:cs="Times New Roman"/>
          <w:sz w:val="28"/>
          <w:szCs w:val="28"/>
        </w:rPr>
        <w:t>352360, Краснодарский край, Тбилисский район, ст.</w:t>
      </w:r>
      <w:r w:rsidR="002113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30977" w:rsidRPr="00F2288E">
        <w:rPr>
          <w:rFonts w:ascii="Times New Roman" w:eastAsia="Times New Roman" w:hAnsi="Times New Roman" w:cs="Times New Roman"/>
          <w:sz w:val="28"/>
          <w:szCs w:val="28"/>
        </w:rPr>
        <w:t>Тбилисская</w:t>
      </w:r>
      <w:proofErr w:type="gramEnd"/>
      <w:r w:rsidR="00B30977" w:rsidRPr="00F2288E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2113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977" w:rsidRPr="00F2288E">
        <w:rPr>
          <w:rFonts w:ascii="Times New Roman" w:eastAsia="Times New Roman" w:hAnsi="Times New Roman" w:cs="Times New Roman"/>
          <w:sz w:val="28"/>
          <w:szCs w:val="28"/>
        </w:rPr>
        <w:t>Новая, 33.</w:t>
      </w:r>
    </w:p>
    <w:p w:rsidR="001E4833" w:rsidRDefault="005E6CA9" w:rsidP="009C182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288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33B27" w:rsidRPr="00F2288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33B27" w:rsidRPr="00F2288E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</w:t>
      </w:r>
      <w:proofErr w:type="gramStart"/>
      <w:r w:rsidR="00533B27" w:rsidRPr="00F2288E">
        <w:rPr>
          <w:rFonts w:ascii="Times New Roman" w:eastAsia="Times New Roman" w:hAnsi="Times New Roman" w:cs="Times New Roman"/>
          <w:b/>
          <w:bCs/>
          <w:sz w:val="28"/>
          <w:szCs w:val="28"/>
        </w:rPr>
        <w:t>ь(</w:t>
      </w:r>
      <w:proofErr w:type="gramEnd"/>
      <w:r w:rsidR="00533B27" w:rsidRPr="00F2288E">
        <w:rPr>
          <w:rFonts w:ascii="Times New Roman" w:eastAsia="Times New Roman" w:hAnsi="Times New Roman" w:cs="Times New Roman"/>
          <w:b/>
          <w:bCs/>
          <w:sz w:val="28"/>
          <w:szCs w:val="28"/>
        </w:rPr>
        <w:t>и)</w:t>
      </w:r>
      <w:r w:rsidR="00533B27" w:rsidRPr="00F228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64E66" w:rsidRPr="00F2288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D64E66" w:rsidRPr="00F2288E">
        <w:rPr>
          <w:rFonts w:ascii="Times New Roman" w:hAnsi="Times New Roman" w:cs="Times New Roman"/>
          <w:bCs/>
          <w:sz w:val="28"/>
          <w:szCs w:val="28"/>
        </w:rPr>
        <w:t>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района»</w:t>
      </w:r>
      <w:r w:rsidR="001E4833">
        <w:rPr>
          <w:rFonts w:ascii="Times New Roman" w:hAnsi="Times New Roman" w:cs="Times New Roman"/>
          <w:bCs/>
          <w:sz w:val="28"/>
          <w:szCs w:val="28"/>
        </w:rPr>
        <w:t>:</w:t>
      </w:r>
    </w:p>
    <w:p w:rsidR="001E4833" w:rsidRDefault="001E4833" w:rsidP="001E4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4E66" w:rsidRPr="00F2288E">
        <w:rPr>
          <w:rFonts w:ascii="Times New Roman" w:eastAsia="Times New Roman" w:hAnsi="Times New Roman" w:cs="Times New Roman"/>
          <w:sz w:val="28"/>
          <w:szCs w:val="28"/>
        </w:rPr>
        <w:t>Голошапов</w:t>
      </w:r>
      <w:proofErr w:type="spellEnd"/>
      <w:r w:rsidR="00D64E66" w:rsidRPr="00F2288E">
        <w:rPr>
          <w:rFonts w:ascii="Times New Roman" w:eastAsia="Times New Roman" w:hAnsi="Times New Roman" w:cs="Times New Roman"/>
          <w:sz w:val="28"/>
          <w:szCs w:val="28"/>
        </w:rPr>
        <w:t xml:space="preserve"> Николай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33B27" w:rsidRPr="00F2288E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распоряжения </w:t>
      </w:r>
      <w:r w:rsidR="00D64E66" w:rsidRPr="00F2288E">
        <w:rPr>
          <w:rFonts w:ascii="Times New Roman" w:eastAsia="Times New Roman" w:hAnsi="Times New Roman" w:cs="Times New Roman"/>
          <w:sz w:val="28"/>
          <w:szCs w:val="28"/>
        </w:rPr>
        <w:t>администрации Тбилисского сельского поселения Тбилисского района от 17 февраля 2015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88E">
        <w:rPr>
          <w:rFonts w:ascii="Times New Roman" w:eastAsia="Times New Roman" w:hAnsi="Times New Roman" w:cs="Times New Roman"/>
          <w:sz w:val="28"/>
          <w:szCs w:val="28"/>
        </w:rPr>
        <w:t xml:space="preserve">№ 12 – </w:t>
      </w:r>
      <w:proofErr w:type="spellStart"/>
      <w:r w:rsidRPr="00F2288E">
        <w:rPr>
          <w:rFonts w:ascii="Times New Roman" w:eastAsia="Times New Roman" w:hAnsi="Times New Roman" w:cs="Times New Roman"/>
          <w:sz w:val="28"/>
          <w:szCs w:val="28"/>
        </w:rPr>
        <w:t>рл</w:t>
      </w:r>
      <w:proofErr w:type="spellEnd"/>
      <w:r w:rsidR="00D64E66" w:rsidRPr="00F2288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E4833" w:rsidRDefault="001E4833" w:rsidP="001E4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63E3">
        <w:rPr>
          <w:rFonts w:ascii="Times New Roman" w:eastAsia="Times New Roman" w:hAnsi="Times New Roman" w:cs="Times New Roman"/>
          <w:sz w:val="28"/>
          <w:szCs w:val="28"/>
        </w:rPr>
        <w:t>Мишуров Вадим Валерьевич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96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3E3" w:rsidRPr="00F2288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распоряжения администрации Тбилисского сельского поселения Тбилисского района от </w:t>
      </w:r>
      <w:r w:rsidR="003963E3">
        <w:rPr>
          <w:rFonts w:ascii="Times New Roman" w:eastAsia="Times New Roman" w:hAnsi="Times New Roman" w:cs="Times New Roman"/>
          <w:sz w:val="28"/>
          <w:szCs w:val="28"/>
        </w:rPr>
        <w:t>25 мая 2016</w:t>
      </w:r>
      <w:r w:rsidR="003963E3" w:rsidRPr="00F2288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C56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88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38 -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рл</w:t>
      </w:r>
      <w:proofErr w:type="spellEnd"/>
      <w:r w:rsidR="003963E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963E3" w:rsidRPr="00934066" w:rsidRDefault="001E4833" w:rsidP="001E4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4E66" w:rsidRPr="003963E3">
        <w:rPr>
          <w:rFonts w:ascii="Times New Roman" w:eastAsia="Times New Roman" w:hAnsi="Times New Roman" w:cs="Times New Roman"/>
          <w:sz w:val="28"/>
          <w:szCs w:val="28"/>
        </w:rPr>
        <w:t>Кухтинов</w:t>
      </w:r>
      <w:proofErr w:type="spellEnd"/>
      <w:r w:rsidR="00D64E66" w:rsidRPr="003963E3">
        <w:rPr>
          <w:rFonts w:ascii="Times New Roman" w:eastAsia="Times New Roman" w:hAnsi="Times New Roman" w:cs="Times New Roman"/>
          <w:sz w:val="28"/>
          <w:szCs w:val="28"/>
        </w:rPr>
        <w:t xml:space="preserve"> Алексей Николаевич</w:t>
      </w:r>
      <w:r w:rsidR="00C560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4E66" w:rsidRPr="003963E3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распоряжения администрации Тбилисского сельского поселения Тбилисского района  </w:t>
      </w:r>
      <w:r w:rsidR="00234657" w:rsidRPr="003963E3">
        <w:rPr>
          <w:rFonts w:ascii="Times New Roman" w:eastAsia="Times New Roman" w:hAnsi="Times New Roman" w:cs="Times New Roman"/>
          <w:sz w:val="28"/>
          <w:szCs w:val="28"/>
        </w:rPr>
        <w:t>30 марта2017</w:t>
      </w:r>
      <w:r w:rsidR="00D64E66" w:rsidRPr="003963E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C56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084" w:rsidRPr="003963E3">
        <w:rPr>
          <w:rFonts w:ascii="Times New Roman" w:eastAsia="Times New Roman" w:hAnsi="Times New Roman" w:cs="Times New Roman"/>
          <w:sz w:val="28"/>
          <w:szCs w:val="28"/>
        </w:rPr>
        <w:t xml:space="preserve">№32 – </w:t>
      </w:r>
      <w:proofErr w:type="spellStart"/>
      <w:r w:rsidR="00C56084" w:rsidRPr="003963E3">
        <w:rPr>
          <w:rFonts w:ascii="Times New Roman" w:eastAsia="Times New Roman" w:hAnsi="Times New Roman" w:cs="Times New Roman"/>
          <w:sz w:val="28"/>
          <w:szCs w:val="28"/>
        </w:rPr>
        <w:t>рл</w:t>
      </w:r>
      <w:proofErr w:type="spellEnd"/>
      <w:r w:rsidR="009340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3B27" w:rsidRPr="00F2288E" w:rsidRDefault="009C1825" w:rsidP="00EC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533B27" w:rsidRPr="00F2288E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Плановая проверка проводилась</w:t>
      </w:r>
      <w:r w:rsidR="00533B27" w:rsidRPr="00F2288E">
        <w:rPr>
          <w:rFonts w:ascii="Times New Roman" w:eastAsia="Times New Roman" w:hAnsi="Times New Roman" w:cs="Times New Roman"/>
          <w:sz w:val="28"/>
          <w:szCs w:val="28"/>
        </w:rPr>
        <w:t>: плановая проверка проведена с уведомлением должностн</w:t>
      </w:r>
      <w:r w:rsidR="00D64E66" w:rsidRPr="00F2288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533B27" w:rsidRPr="00F2288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B1366F" w:rsidRPr="00F2288E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357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66F" w:rsidRPr="00F2288E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357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E66" w:rsidRPr="00F2288E">
        <w:rPr>
          <w:rFonts w:ascii="Times New Roman" w:hAnsi="Times New Roman" w:cs="Times New Roman"/>
          <w:bCs/>
          <w:sz w:val="28"/>
          <w:szCs w:val="28"/>
        </w:rPr>
        <w:t>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района»</w:t>
      </w:r>
      <w:r w:rsidR="00357A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1366F" w:rsidRPr="00F2288E">
        <w:rPr>
          <w:rFonts w:ascii="Times New Roman" w:eastAsia="Times New Roman" w:hAnsi="Times New Roman" w:cs="Times New Roman"/>
          <w:sz w:val="28"/>
          <w:szCs w:val="28"/>
          <w:u w:val="single"/>
        </w:rPr>
        <w:t>Кухтинова</w:t>
      </w:r>
      <w:proofErr w:type="spellEnd"/>
      <w:r w:rsidR="00B1366F" w:rsidRPr="00F2288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Алексея Николаевича</w:t>
      </w:r>
      <w:r w:rsidR="00EC1D74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B1366F" w:rsidRPr="00F2288E" w:rsidRDefault="00533B27" w:rsidP="00EC1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8E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B1366F" w:rsidRPr="00F2288E">
        <w:rPr>
          <w:rFonts w:ascii="Times New Roman" w:eastAsia="Times New Roman" w:hAnsi="Times New Roman" w:cs="Times New Roman"/>
          <w:sz w:val="28"/>
          <w:szCs w:val="28"/>
        </w:rPr>
        <w:t>352360, Краснодарский край, Тбилисский район, ст.</w:t>
      </w:r>
      <w:r w:rsidR="00EC1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66F" w:rsidRPr="00F2288E">
        <w:rPr>
          <w:rFonts w:ascii="Times New Roman" w:eastAsia="Times New Roman" w:hAnsi="Times New Roman" w:cs="Times New Roman"/>
          <w:sz w:val="28"/>
          <w:szCs w:val="28"/>
        </w:rPr>
        <w:t xml:space="preserve">Тбилисская, </w:t>
      </w:r>
      <w:proofErr w:type="spellStart"/>
      <w:r w:rsidR="00B1366F" w:rsidRPr="00F2288E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="00B1366F" w:rsidRPr="00F2288E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B1366F" w:rsidRPr="00F2288E">
        <w:rPr>
          <w:rFonts w:ascii="Times New Roman" w:eastAsia="Times New Roman" w:hAnsi="Times New Roman" w:cs="Times New Roman"/>
          <w:sz w:val="28"/>
          <w:szCs w:val="28"/>
        </w:rPr>
        <w:t>овая</w:t>
      </w:r>
      <w:proofErr w:type="spellEnd"/>
      <w:r w:rsidR="00B1366F" w:rsidRPr="00F2288E">
        <w:rPr>
          <w:rFonts w:ascii="Times New Roman" w:eastAsia="Times New Roman" w:hAnsi="Times New Roman" w:cs="Times New Roman"/>
          <w:sz w:val="28"/>
          <w:szCs w:val="28"/>
        </w:rPr>
        <w:t>, 33.</w:t>
      </w:r>
    </w:p>
    <w:p w:rsidR="00533B27" w:rsidRPr="00F2288E" w:rsidRDefault="009C1825" w:rsidP="00640A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533B27" w:rsidRPr="00F2288E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Проверяемый период</w:t>
      </w:r>
      <w:r w:rsidR="00533B27" w:rsidRPr="00F228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3B27" w:rsidRPr="0065314D">
        <w:rPr>
          <w:rFonts w:ascii="Times New Roman" w:eastAsia="Times New Roman" w:hAnsi="Times New Roman" w:cs="Times New Roman"/>
          <w:sz w:val="28"/>
          <w:szCs w:val="28"/>
        </w:rPr>
        <w:t xml:space="preserve">с 01 </w:t>
      </w:r>
      <w:r w:rsidR="0065314D">
        <w:rPr>
          <w:rFonts w:ascii="Times New Roman" w:eastAsia="Times New Roman" w:hAnsi="Times New Roman" w:cs="Times New Roman"/>
          <w:sz w:val="28"/>
          <w:szCs w:val="28"/>
        </w:rPr>
        <w:t>декабря 2015</w:t>
      </w:r>
      <w:r w:rsidR="00533B27" w:rsidRPr="0065314D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 w:rsidR="0065314D">
        <w:rPr>
          <w:rFonts w:ascii="Times New Roman" w:eastAsia="Times New Roman" w:hAnsi="Times New Roman" w:cs="Times New Roman"/>
          <w:sz w:val="28"/>
          <w:szCs w:val="28"/>
        </w:rPr>
        <w:t xml:space="preserve">24 мая </w:t>
      </w:r>
      <w:r w:rsidR="00533B27" w:rsidRPr="0065314D">
        <w:rPr>
          <w:rFonts w:ascii="Times New Roman" w:eastAsia="Times New Roman" w:hAnsi="Times New Roman" w:cs="Times New Roman"/>
          <w:sz w:val="28"/>
          <w:szCs w:val="28"/>
        </w:rPr>
        <w:t>2017 года</w:t>
      </w:r>
      <w:r w:rsidR="00533B27" w:rsidRPr="00F2288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5E6CA9" w:rsidRPr="0065314D" w:rsidRDefault="009C1825" w:rsidP="0065314D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proofErr w:type="gramStart"/>
      <w:r w:rsidR="00AD127C" w:rsidRPr="0065314D">
        <w:rPr>
          <w:b/>
          <w:sz w:val="28"/>
          <w:szCs w:val="28"/>
        </w:rPr>
        <w:t>Правовое основание (тема) контрольного мероприятия</w:t>
      </w:r>
      <w:r w:rsidR="005E6CA9" w:rsidRPr="0065314D">
        <w:rPr>
          <w:sz w:val="28"/>
          <w:szCs w:val="28"/>
        </w:rPr>
        <w:t xml:space="preserve">: </w:t>
      </w:r>
      <w:r w:rsidR="00AD127C" w:rsidRPr="0065314D"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</w:t>
      </w:r>
      <w:r w:rsidR="00AD127C" w:rsidRPr="0065314D">
        <w:rPr>
          <w:bCs/>
          <w:sz w:val="28"/>
          <w:szCs w:val="28"/>
        </w:rPr>
        <w:t>муниципальном казенном учреждении</w:t>
      </w:r>
      <w:r w:rsidR="0065314D">
        <w:rPr>
          <w:bCs/>
          <w:sz w:val="28"/>
          <w:szCs w:val="28"/>
        </w:rPr>
        <w:t xml:space="preserve">, </w:t>
      </w:r>
      <w:r w:rsidR="005E6CA9" w:rsidRPr="0065314D">
        <w:rPr>
          <w:sz w:val="28"/>
          <w:szCs w:val="28"/>
        </w:rPr>
        <w:t>предупреждение и выявление нарушений, предусмотренных частью 8 статьи 99 Федерального закона</w:t>
      </w:r>
      <w:r w:rsidR="00AD127C" w:rsidRPr="0065314D">
        <w:rPr>
          <w:sz w:val="28"/>
          <w:szCs w:val="28"/>
        </w:rPr>
        <w:t xml:space="preserve"> от </w:t>
      </w:r>
      <w:r w:rsidR="005E6CA9" w:rsidRPr="0065314D">
        <w:rPr>
          <w:sz w:val="28"/>
          <w:szCs w:val="28"/>
        </w:rPr>
        <w:t>5 апреля 2013 года № 44-ФЗ «О контрактной системе в сфере закупок товаров, работ, услуг для</w:t>
      </w:r>
      <w:proofErr w:type="gramEnd"/>
      <w:r w:rsidR="005E6CA9" w:rsidRPr="0065314D">
        <w:rPr>
          <w:sz w:val="28"/>
          <w:szCs w:val="28"/>
        </w:rPr>
        <w:t xml:space="preserve"> обеспечения государственных и муниципальных нужд» (далее - Закон).</w:t>
      </w:r>
    </w:p>
    <w:p w:rsidR="0065314D" w:rsidRDefault="0065314D" w:rsidP="00AD127C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</w:p>
    <w:p w:rsidR="00AD127C" w:rsidRPr="00F2288E" w:rsidRDefault="00533B27" w:rsidP="00AD127C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F2288E">
        <w:rPr>
          <w:sz w:val="28"/>
          <w:szCs w:val="28"/>
        </w:rPr>
        <w:t>Плановая проверка по соблюдению законодательства Российской Федерации и иных нормативных правовых актов о контрактной системе в сфере закупо</w:t>
      </w:r>
      <w:r w:rsidR="00AD127C" w:rsidRPr="00F2288E">
        <w:rPr>
          <w:sz w:val="28"/>
          <w:szCs w:val="28"/>
        </w:rPr>
        <w:t xml:space="preserve">к проведена </w:t>
      </w:r>
      <w:r w:rsidR="00AD127C" w:rsidRPr="00F2288E">
        <w:rPr>
          <w:b/>
          <w:sz w:val="28"/>
          <w:szCs w:val="28"/>
        </w:rPr>
        <w:t>выборочным методом</w:t>
      </w:r>
      <w:r w:rsidR="00640AF5" w:rsidRPr="00F2288E">
        <w:rPr>
          <w:sz w:val="28"/>
          <w:szCs w:val="28"/>
        </w:rPr>
        <w:t>,</w:t>
      </w:r>
      <w:r w:rsidR="00AD127C" w:rsidRPr="00F2288E">
        <w:rPr>
          <w:sz w:val="28"/>
          <w:szCs w:val="28"/>
        </w:rPr>
        <w:t xml:space="preserve"> на основании документов, предоставленных</w:t>
      </w:r>
      <w:r w:rsidR="009C1825">
        <w:rPr>
          <w:sz w:val="28"/>
          <w:szCs w:val="28"/>
        </w:rPr>
        <w:t xml:space="preserve"> </w:t>
      </w:r>
      <w:r w:rsidR="00640AF5" w:rsidRPr="00F2288E">
        <w:rPr>
          <w:bCs/>
          <w:sz w:val="28"/>
          <w:szCs w:val="28"/>
        </w:rPr>
        <w:t>муниципальным казенным учреждением «Учреждение по хозяйственному обеспечению деятельности органов местного самоуправления Тбилисского сельского поселения Тбилисского района»</w:t>
      </w:r>
      <w:r w:rsidR="00F2288E" w:rsidRPr="00F2288E">
        <w:rPr>
          <w:bCs/>
          <w:sz w:val="28"/>
          <w:szCs w:val="28"/>
        </w:rPr>
        <w:t xml:space="preserve"> (далее – Учреждение)</w:t>
      </w:r>
      <w:r w:rsidR="00AD127C" w:rsidRPr="00F2288E">
        <w:rPr>
          <w:sz w:val="28"/>
          <w:szCs w:val="28"/>
        </w:rPr>
        <w:t xml:space="preserve">, </w:t>
      </w:r>
      <w:r w:rsidR="00AD127C" w:rsidRPr="00F2288E">
        <w:rPr>
          <w:sz w:val="28"/>
          <w:szCs w:val="28"/>
        </w:rPr>
        <w:lastRenderedPageBreak/>
        <w:t>а также на основании информации, размещенной на официальном сайте</w:t>
      </w:r>
      <w:r w:rsidR="00640AF5" w:rsidRPr="00F2288E">
        <w:rPr>
          <w:sz w:val="28"/>
          <w:szCs w:val="28"/>
        </w:rPr>
        <w:t xml:space="preserve"> (</w:t>
      </w:r>
      <w:hyperlink r:id="rId7" w:history="1">
        <w:r w:rsidR="00640AF5" w:rsidRPr="00F2288E">
          <w:rPr>
            <w:rStyle w:val="a5"/>
            <w:sz w:val="28"/>
            <w:szCs w:val="28"/>
          </w:rPr>
          <w:t>http://zakupki.gov.ru</w:t>
        </w:r>
      </w:hyperlink>
      <w:r w:rsidR="00640AF5" w:rsidRPr="00F2288E">
        <w:rPr>
          <w:sz w:val="28"/>
          <w:szCs w:val="28"/>
        </w:rPr>
        <w:t>) в единой информационной системе</w:t>
      </w:r>
      <w:proofErr w:type="gramEnd"/>
      <w:r w:rsidR="00640AF5" w:rsidRPr="00F2288E">
        <w:rPr>
          <w:sz w:val="28"/>
          <w:szCs w:val="28"/>
        </w:rPr>
        <w:t xml:space="preserve"> (далее – ЕИС).</w:t>
      </w:r>
    </w:p>
    <w:p w:rsidR="00B1366F" w:rsidRPr="00750C44" w:rsidRDefault="00533B27" w:rsidP="006531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C44">
        <w:rPr>
          <w:rFonts w:ascii="Times New Roman" w:eastAsia="Times New Roman" w:hAnsi="Times New Roman" w:cs="Times New Roman"/>
          <w:sz w:val="28"/>
          <w:szCs w:val="28"/>
        </w:rPr>
        <w:t xml:space="preserve">На момент проверки размещение закупок Заказчиком </w:t>
      </w:r>
      <w:r w:rsidR="0081745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143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17450" w:rsidRPr="00817450">
        <w:rPr>
          <w:rFonts w:ascii="Times New Roman" w:hAnsi="Times New Roman" w:cs="Times New Roman"/>
          <w:sz w:val="28"/>
          <w:szCs w:val="28"/>
        </w:rPr>
        <w:t>фициальном сайте</w:t>
      </w:r>
      <w:r w:rsidR="00817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0C44">
        <w:rPr>
          <w:rFonts w:ascii="Times New Roman" w:eastAsia="Times New Roman" w:hAnsi="Times New Roman" w:cs="Times New Roman"/>
          <w:sz w:val="28"/>
          <w:szCs w:val="28"/>
        </w:rPr>
        <w:t>не осуществлялось.</w:t>
      </w:r>
    </w:p>
    <w:p w:rsidR="003D05A9" w:rsidRDefault="009C1825" w:rsidP="003D05A9">
      <w:pPr>
        <w:pStyle w:val="a6"/>
        <w:ind w:right="0"/>
        <w:rPr>
          <w:b/>
          <w:sz w:val="28"/>
        </w:rPr>
      </w:pPr>
      <w:r>
        <w:rPr>
          <w:b/>
          <w:sz w:val="28"/>
        </w:rPr>
        <w:t xml:space="preserve">10. </w:t>
      </w:r>
      <w:r w:rsidR="003D05A9" w:rsidRPr="00771F04">
        <w:rPr>
          <w:b/>
          <w:sz w:val="28"/>
        </w:rPr>
        <w:t>Настоящей проверкой установлено следующее:</w:t>
      </w:r>
    </w:p>
    <w:p w:rsidR="00046322" w:rsidRPr="00771F04" w:rsidRDefault="00046322" w:rsidP="003D05A9">
      <w:pPr>
        <w:pStyle w:val="a6"/>
        <w:ind w:right="0"/>
        <w:rPr>
          <w:b/>
          <w:sz w:val="28"/>
        </w:rPr>
      </w:pPr>
    </w:p>
    <w:p w:rsidR="00640AF5" w:rsidRPr="00640AF5" w:rsidRDefault="00640AF5" w:rsidP="00640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AF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пункта 7 статьи 3, в соответствии с частью 1 статьи 15 </w:t>
      </w:r>
      <w:r w:rsidR="00F2288E" w:rsidRPr="00F2288E">
        <w:rPr>
          <w:rFonts w:ascii="Times New Roman" w:eastAsia="Times New Roman" w:hAnsi="Times New Roman" w:cs="Times New Roman"/>
          <w:sz w:val="28"/>
          <w:szCs w:val="28"/>
        </w:rPr>
        <w:t>Федерального закона № 44 – ФЗ Учреждение</w:t>
      </w:r>
      <w:r w:rsidRPr="00640AF5">
        <w:rPr>
          <w:rFonts w:ascii="Times New Roman" w:eastAsia="Times New Roman" w:hAnsi="Times New Roman" w:cs="Times New Roman"/>
          <w:sz w:val="28"/>
          <w:szCs w:val="28"/>
        </w:rPr>
        <w:t xml:space="preserve"> является заказчиком.</w:t>
      </w:r>
    </w:p>
    <w:p w:rsidR="0065314D" w:rsidRDefault="00640AF5" w:rsidP="00640A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AF5">
        <w:rPr>
          <w:rFonts w:ascii="Times New Roman" w:eastAsia="Times New Roman" w:hAnsi="Times New Roman" w:cs="Times New Roman"/>
          <w:sz w:val="28"/>
          <w:szCs w:val="28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управляющий). </w:t>
      </w:r>
    </w:p>
    <w:p w:rsidR="00640AF5" w:rsidRDefault="00640AF5" w:rsidP="00640A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AF5"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="0065314D">
        <w:rPr>
          <w:rFonts w:ascii="Times New Roman" w:eastAsia="Times New Roman" w:hAnsi="Times New Roman" w:cs="Times New Roman"/>
          <w:sz w:val="28"/>
          <w:szCs w:val="28"/>
        </w:rPr>
        <w:t>в проверяемом периоде</w:t>
      </w:r>
      <w:r w:rsidRPr="00640AF5">
        <w:rPr>
          <w:rFonts w:ascii="Times New Roman" w:eastAsia="Times New Roman" w:hAnsi="Times New Roman" w:cs="Times New Roman"/>
          <w:sz w:val="28"/>
          <w:szCs w:val="28"/>
        </w:rPr>
        <w:t xml:space="preserve">, у Заказчика в соответствии с приказом </w:t>
      </w:r>
      <w:r w:rsidR="00F2288E" w:rsidRPr="00F2288E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Pr="00640AF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2288E" w:rsidRPr="00F2288E">
        <w:rPr>
          <w:rFonts w:ascii="Times New Roman" w:eastAsia="Times New Roman" w:hAnsi="Times New Roman" w:cs="Times New Roman"/>
          <w:sz w:val="28"/>
          <w:szCs w:val="28"/>
        </w:rPr>
        <w:t>15декабря 2015</w:t>
      </w:r>
      <w:r w:rsidRPr="00640AF5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F2288E" w:rsidRPr="00F2288E">
        <w:rPr>
          <w:rFonts w:ascii="Times New Roman" w:eastAsia="Times New Roman" w:hAnsi="Times New Roman" w:cs="Times New Roman"/>
          <w:sz w:val="28"/>
          <w:szCs w:val="28"/>
        </w:rPr>
        <w:t>64 - ЛС</w:t>
      </w:r>
      <w:r w:rsidRPr="00640AF5">
        <w:rPr>
          <w:rFonts w:ascii="Times New Roman" w:eastAsia="Times New Roman" w:hAnsi="Times New Roman" w:cs="Times New Roman"/>
          <w:sz w:val="28"/>
          <w:szCs w:val="28"/>
        </w:rPr>
        <w:t xml:space="preserve"> «О </w:t>
      </w:r>
      <w:r w:rsidR="00D535E6">
        <w:rPr>
          <w:rFonts w:ascii="Times New Roman" w:eastAsia="Times New Roman" w:hAnsi="Times New Roman" w:cs="Times New Roman"/>
          <w:sz w:val="28"/>
          <w:szCs w:val="28"/>
        </w:rPr>
        <w:t xml:space="preserve">приеме на работника на работу» </w:t>
      </w:r>
      <w:r w:rsidRPr="00640AF5">
        <w:rPr>
          <w:rFonts w:ascii="Times New Roman" w:eastAsia="Times New Roman" w:hAnsi="Times New Roman" w:cs="Times New Roman"/>
          <w:sz w:val="28"/>
          <w:szCs w:val="28"/>
        </w:rPr>
        <w:t>ответственн</w:t>
      </w:r>
      <w:r w:rsidR="00D535E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640AF5">
        <w:rPr>
          <w:rFonts w:ascii="Times New Roman" w:eastAsia="Times New Roman" w:hAnsi="Times New Roman" w:cs="Times New Roman"/>
          <w:sz w:val="28"/>
          <w:szCs w:val="28"/>
        </w:rPr>
        <w:t xml:space="preserve"> за осуществление закупок (контрактн</w:t>
      </w:r>
      <w:r w:rsidR="00D535E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640AF5">
        <w:rPr>
          <w:rFonts w:ascii="Times New Roman" w:eastAsia="Times New Roman" w:hAnsi="Times New Roman" w:cs="Times New Roman"/>
          <w:sz w:val="28"/>
          <w:szCs w:val="28"/>
        </w:rPr>
        <w:t xml:space="preserve"> управляющ</w:t>
      </w:r>
      <w:r w:rsidR="00D535E6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40AF5">
        <w:rPr>
          <w:rFonts w:ascii="Times New Roman" w:eastAsia="Times New Roman" w:hAnsi="Times New Roman" w:cs="Times New Roman"/>
          <w:sz w:val="28"/>
          <w:szCs w:val="28"/>
        </w:rPr>
        <w:t>)</w:t>
      </w:r>
      <w:r w:rsidR="00D535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4F4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5E6" w:rsidRPr="00640AF5">
        <w:rPr>
          <w:rFonts w:ascii="Times New Roman" w:eastAsia="Times New Roman" w:hAnsi="Times New Roman" w:cs="Times New Roman"/>
          <w:sz w:val="28"/>
          <w:szCs w:val="28"/>
        </w:rPr>
        <w:t>включая исполнение каждого контракта</w:t>
      </w:r>
      <w:r w:rsidRPr="00640AF5">
        <w:rPr>
          <w:rFonts w:ascii="Times New Roman" w:eastAsia="Times New Roman" w:hAnsi="Times New Roman" w:cs="Times New Roman"/>
          <w:sz w:val="28"/>
          <w:szCs w:val="28"/>
        </w:rPr>
        <w:t xml:space="preserve"> назначен специалист по </w:t>
      </w:r>
      <w:r w:rsidR="00F2288E" w:rsidRPr="00F2288E">
        <w:rPr>
          <w:rFonts w:ascii="Times New Roman" w:eastAsia="Times New Roman" w:hAnsi="Times New Roman" w:cs="Times New Roman"/>
          <w:sz w:val="28"/>
          <w:szCs w:val="28"/>
        </w:rPr>
        <w:t xml:space="preserve">закупкам </w:t>
      </w:r>
      <w:r w:rsidR="00F2288E" w:rsidRPr="00F2288E">
        <w:rPr>
          <w:rFonts w:ascii="Times New Roman" w:hAnsi="Times New Roman" w:cs="Times New Roman"/>
          <w:bCs/>
          <w:sz w:val="28"/>
          <w:szCs w:val="28"/>
        </w:rPr>
        <w:t>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района»</w:t>
      </w:r>
      <w:r w:rsidR="009D32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2288E" w:rsidRPr="0065314D">
        <w:rPr>
          <w:rFonts w:ascii="Times New Roman" w:eastAsia="Times New Roman" w:hAnsi="Times New Roman" w:cs="Times New Roman"/>
          <w:sz w:val="28"/>
          <w:szCs w:val="28"/>
          <w:u w:val="single"/>
        </w:rPr>
        <w:t>Носкова</w:t>
      </w:r>
      <w:proofErr w:type="spellEnd"/>
      <w:r w:rsidR="00F2288E" w:rsidRPr="006531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Елена Александровна</w:t>
      </w:r>
      <w:r w:rsidR="004371F9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gramEnd"/>
      <w:r w:rsidR="00A57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1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5314D" w:rsidRPr="00640AF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приказом </w:t>
      </w:r>
      <w:r w:rsidR="0065314D" w:rsidRPr="00F2288E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="0065314D" w:rsidRPr="00640AF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5314D">
        <w:rPr>
          <w:rFonts w:ascii="Times New Roman" w:eastAsia="Times New Roman" w:hAnsi="Times New Roman" w:cs="Times New Roman"/>
          <w:sz w:val="28"/>
          <w:szCs w:val="28"/>
        </w:rPr>
        <w:t xml:space="preserve">04 апреля 2017 </w:t>
      </w:r>
      <w:r w:rsidR="0065314D" w:rsidRPr="00640AF5">
        <w:rPr>
          <w:rFonts w:ascii="Times New Roman" w:eastAsia="Times New Roman" w:hAnsi="Times New Roman" w:cs="Times New Roman"/>
          <w:sz w:val="28"/>
          <w:szCs w:val="28"/>
        </w:rPr>
        <w:t xml:space="preserve">года № </w:t>
      </w:r>
      <w:r w:rsidR="0065314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65314D" w:rsidRPr="00F2288E">
        <w:rPr>
          <w:rFonts w:ascii="Times New Roman" w:eastAsia="Times New Roman" w:hAnsi="Times New Roman" w:cs="Times New Roman"/>
          <w:sz w:val="28"/>
          <w:szCs w:val="28"/>
        </w:rPr>
        <w:t xml:space="preserve"> - ЛС</w:t>
      </w:r>
      <w:r w:rsidR="0065314D" w:rsidRPr="00640AF5">
        <w:rPr>
          <w:rFonts w:ascii="Times New Roman" w:eastAsia="Times New Roman" w:hAnsi="Times New Roman" w:cs="Times New Roman"/>
          <w:sz w:val="28"/>
          <w:szCs w:val="28"/>
        </w:rPr>
        <w:t xml:space="preserve"> «О </w:t>
      </w:r>
      <w:r w:rsidR="0065314D">
        <w:rPr>
          <w:rFonts w:ascii="Times New Roman" w:eastAsia="Times New Roman" w:hAnsi="Times New Roman" w:cs="Times New Roman"/>
          <w:sz w:val="28"/>
          <w:szCs w:val="28"/>
        </w:rPr>
        <w:t xml:space="preserve">приеме работника на работу» </w:t>
      </w:r>
      <w:r w:rsidR="0065314D" w:rsidRPr="00640AF5">
        <w:rPr>
          <w:rFonts w:ascii="Times New Roman" w:eastAsia="Times New Roman" w:hAnsi="Times New Roman" w:cs="Times New Roman"/>
          <w:sz w:val="28"/>
          <w:szCs w:val="28"/>
        </w:rPr>
        <w:t>ответственн</w:t>
      </w:r>
      <w:r w:rsidR="0065314D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65314D" w:rsidRPr="00640AF5">
        <w:rPr>
          <w:rFonts w:ascii="Times New Roman" w:eastAsia="Times New Roman" w:hAnsi="Times New Roman" w:cs="Times New Roman"/>
          <w:sz w:val="28"/>
          <w:szCs w:val="28"/>
        </w:rPr>
        <w:t xml:space="preserve"> за осуществление закупок (контрактн</w:t>
      </w:r>
      <w:r w:rsidR="0065314D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65314D" w:rsidRPr="00640AF5">
        <w:rPr>
          <w:rFonts w:ascii="Times New Roman" w:eastAsia="Times New Roman" w:hAnsi="Times New Roman" w:cs="Times New Roman"/>
          <w:sz w:val="28"/>
          <w:szCs w:val="28"/>
        </w:rPr>
        <w:t xml:space="preserve"> управляющ</w:t>
      </w:r>
      <w:r w:rsidR="0065314D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65314D" w:rsidRPr="00640AF5">
        <w:rPr>
          <w:rFonts w:ascii="Times New Roman" w:eastAsia="Times New Roman" w:hAnsi="Times New Roman" w:cs="Times New Roman"/>
          <w:sz w:val="28"/>
          <w:szCs w:val="28"/>
        </w:rPr>
        <w:t>)</w:t>
      </w:r>
      <w:r w:rsidR="006531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65314D" w:rsidRPr="00640AF5">
        <w:rPr>
          <w:rFonts w:ascii="Times New Roman" w:eastAsia="Times New Roman" w:hAnsi="Times New Roman" w:cs="Times New Roman"/>
          <w:sz w:val="28"/>
          <w:szCs w:val="28"/>
        </w:rPr>
        <w:t>включая исполнение каждого контракта назначен специалист по</w:t>
      </w:r>
      <w:proofErr w:type="gramEnd"/>
      <w:r w:rsidR="00437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14D" w:rsidRPr="00F2288E">
        <w:rPr>
          <w:rFonts w:ascii="Times New Roman" w:eastAsia="Times New Roman" w:hAnsi="Times New Roman" w:cs="Times New Roman"/>
          <w:sz w:val="28"/>
          <w:szCs w:val="28"/>
        </w:rPr>
        <w:t xml:space="preserve">закупкам </w:t>
      </w:r>
      <w:r w:rsidR="0065314D">
        <w:rPr>
          <w:rFonts w:ascii="Times New Roman" w:eastAsia="Times New Roman" w:hAnsi="Times New Roman" w:cs="Times New Roman"/>
          <w:sz w:val="28"/>
          <w:szCs w:val="28"/>
          <w:u w:val="single"/>
        </w:rPr>
        <w:t>Новоселова Алла Васильев</w:t>
      </w:r>
      <w:r w:rsidR="00A26263" w:rsidRPr="0065314D">
        <w:rPr>
          <w:rFonts w:ascii="Times New Roman" w:eastAsia="Times New Roman" w:hAnsi="Times New Roman" w:cs="Times New Roman"/>
          <w:sz w:val="28"/>
          <w:szCs w:val="28"/>
          <w:u w:val="single"/>
        </w:rPr>
        <w:t>на</w:t>
      </w:r>
      <w:r w:rsidR="0065314D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A571FB" w:rsidRPr="001B7603" w:rsidRDefault="00A571FB" w:rsidP="00A571FB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</w:t>
      </w:r>
      <w:r w:rsidRPr="008657D0">
        <w:rPr>
          <w:sz w:val="28"/>
          <w:szCs w:val="28"/>
        </w:rPr>
        <w:t xml:space="preserve">лица в данной сфере. </w:t>
      </w:r>
      <w:proofErr w:type="gramStart"/>
      <w:r w:rsidRPr="008657D0">
        <w:rPr>
          <w:sz w:val="28"/>
          <w:szCs w:val="28"/>
        </w:rPr>
        <w:t xml:space="preserve">Контрактный управляющий </w:t>
      </w:r>
      <w:r>
        <w:rPr>
          <w:sz w:val="28"/>
          <w:szCs w:val="28"/>
        </w:rPr>
        <w:t>Учреждения</w:t>
      </w:r>
      <w:r w:rsidR="00DF1F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Носкова</w:t>
      </w:r>
      <w:proofErr w:type="spellEnd"/>
      <w:r>
        <w:rPr>
          <w:sz w:val="28"/>
          <w:szCs w:val="28"/>
        </w:rPr>
        <w:t xml:space="preserve"> Елена Александровна</w:t>
      </w:r>
      <w:r w:rsidRPr="008657D0">
        <w:rPr>
          <w:sz w:val="28"/>
          <w:szCs w:val="28"/>
        </w:rPr>
        <w:t xml:space="preserve"> прошла курс повышения квалификации в </w:t>
      </w:r>
      <w:r>
        <w:rPr>
          <w:sz w:val="28"/>
          <w:szCs w:val="28"/>
        </w:rPr>
        <w:t>Федеральном государственном бюджетном образовательном учреждении высшего образования «Российский экономический университет имени Г.В.Плеханова»</w:t>
      </w:r>
      <w:r w:rsidRPr="008657D0">
        <w:rPr>
          <w:sz w:val="28"/>
          <w:szCs w:val="28"/>
        </w:rPr>
        <w:t xml:space="preserve"> по программе </w:t>
      </w:r>
      <w:r>
        <w:rPr>
          <w:sz w:val="28"/>
          <w:szCs w:val="28"/>
        </w:rPr>
        <w:t xml:space="preserve">«Управление государственными и муниципальными закупками в контрактной системе», </w:t>
      </w:r>
      <w:r w:rsidR="00A26263" w:rsidRPr="001B7603">
        <w:rPr>
          <w:sz w:val="28"/>
          <w:szCs w:val="28"/>
        </w:rPr>
        <w:t>Новоселова Алла Васильевна</w:t>
      </w:r>
      <w:r w:rsidR="00472712">
        <w:rPr>
          <w:sz w:val="28"/>
          <w:szCs w:val="28"/>
        </w:rPr>
        <w:t xml:space="preserve"> </w:t>
      </w:r>
      <w:r w:rsidR="001B7603" w:rsidRPr="008657D0">
        <w:rPr>
          <w:sz w:val="28"/>
          <w:szCs w:val="28"/>
        </w:rPr>
        <w:t>прошла курс повышения квалификации</w:t>
      </w:r>
      <w:r w:rsidR="001B7603">
        <w:rPr>
          <w:sz w:val="28"/>
          <w:szCs w:val="28"/>
        </w:rPr>
        <w:t xml:space="preserve"> в Федеральном государственном бюджетном учреждении высшего профессионального образования «Кубанский государственный университет» в 2016 году.</w:t>
      </w:r>
      <w:proofErr w:type="gramEnd"/>
    </w:p>
    <w:p w:rsidR="009D3265" w:rsidRDefault="009D3265" w:rsidP="00640A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71FB" w:rsidRDefault="009C1825" w:rsidP="00640A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11. </w:t>
      </w:r>
      <w:r w:rsidR="00A26263">
        <w:rPr>
          <w:rFonts w:ascii="Times New Roman" w:eastAsia="Times New Roman" w:hAnsi="Times New Roman" w:cs="Times New Roman"/>
          <w:b/>
          <w:sz w:val="28"/>
          <w:szCs w:val="28"/>
        </w:rPr>
        <w:t>В ходе контрольного мероприятия выявлено:</w:t>
      </w:r>
    </w:p>
    <w:p w:rsidR="00046322" w:rsidRPr="00640AF5" w:rsidRDefault="00046322" w:rsidP="00640A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857" w:rsidRPr="007022A4" w:rsidRDefault="00E71857" w:rsidP="009C1825">
      <w:pPr>
        <w:pStyle w:val="a3"/>
        <w:numPr>
          <w:ilvl w:val="1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Частью 10 статьи 21 Закона предусмотрено, что </w:t>
      </w:r>
      <w:r w:rsidRPr="00E7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План-график </w:t>
      </w:r>
      <w:r w:rsidRPr="009D326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разрабатывается ежегодно на один год</w:t>
      </w:r>
      <w:r w:rsidRPr="00E7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утверждается заказчиком в течение </w:t>
      </w:r>
      <w:r w:rsidRPr="00E7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десяти рабочих дней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 в соответствии с законодательством Российской Федерации.</w:t>
      </w:r>
      <w:r w:rsidR="009D3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22A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нарушение требований части 10 статьи 21 Закона, План - график на 2015 год был разработа</w:t>
      </w:r>
      <w:r w:rsidR="007022A4" w:rsidRPr="007022A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</w:t>
      </w:r>
      <w:r w:rsidRPr="007022A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Заказчиком </w:t>
      </w:r>
      <w:r w:rsidR="007022A4" w:rsidRPr="007022A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на 2014-2015 г.</w:t>
      </w:r>
      <w:proofErr w:type="gramStart"/>
      <w:r w:rsidR="007022A4" w:rsidRPr="007022A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</w:t>
      </w:r>
      <w:proofErr w:type="gramEnd"/>
      <w:r w:rsidR="007022A4" w:rsidRPr="007022A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</w:p>
    <w:p w:rsidR="008A3409" w:rsidRPr="00475CD0" w:rsidRDefault="009C1825" w:rsidP="009C1825">
      <w:pPr>
        <w:pStyle w:val="a3"/>
        <w:numPr>
          <w:ilvl w:val="1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47657" w:rsidRPr="00475C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="004874F2" w:rsidRPr="00475C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соответствии с </w:t>
      </w:r>
      <w:r w:rsidR="00247657" w:rsidRPr="00475C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нормой</w:t>
      </w:r>
      <w:r w:rsidR="004874F2" w:rsidRPr="00475C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части 2 статьи 112 Закона</w:t>
      </w:r>
      <w:r w:rsidR="00247657" w:rsidRPr="00475C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DF1F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47657" w:rsidRPr="00475CD0">
        <w:rPr>
          <w:rFonts w:ascii="Times New Roman" w:hAnsi="Times New Roman" w:cs="Times New Roman"/>
          <w:sz w:val="28"/>
          <w:szCs w:val="28"/>
        </w:rPr>
        <w:t>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планы-графики размещения заказов.</w:t>
      </w:r>
    </w:p>
    <w:p w:rsidR="007022A4" w:rsidRDefault="001B7603" w:rsidP="00A26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ходе контрольного мероприятия выявлено, что </w:t>
      </w:r>
      <w:r w:rsidR="006E2AC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Субъектом </w:t>
      </w:r>
      <w:r w:rsidR="00B83EB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контроля</w:t>
      </w:r>
      <w:r w:rsidR="00DE36F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проверяемый период</w:t>
      </w:r>
      <w:r w:rsidR="006E2AC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разработаны </w:t>
      </w:r>
      <w:r w:rsidR="008A34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</w:t>
      </w:r>
      <w:r w:rsidR="004874F2"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лан</w:t>
      </w:r>
      <w:r w:rsidR="006E2AC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ы</w:t>
      </w:r>
      <w:r w:rsidR="004874F2"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-график</w:t>
      </w:r>
      <w:r w:rsidR="006E2AC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</w:t>
      </w:r>
      <w:r w:rsidR="004874F2"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размещения заказов на поставки товаров, выполнение работ, оказание услуг для обеспечения государственных и муниципальных нужд на 2016 </w:t>
      </w:r>
      <w:r w:rsidR="006E2AC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 2017</w:t>
      </w:r>
      <w:r w:rsidR="00DF1F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874F2"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год</w:t>
      </w:r>
      <w:r w:rsidR="006E2AC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</w:t>
      </w:r>
      <w:r w:rsidR="004874F2"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в соответствии с которым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</w:t>
      </w:r>
      <w:r w:rsidR="004874F2"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осуществлялись закупки для </w:t>
      </w:r>
      <w:r w:rsidR="006E2AC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нужд Учреждения</w:t>
      </w:r>
      <w:r w:rsidR="004874F2"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4874F2" w:rsidRPr="004874F2" w:rsidRDefault="006E2AC0" w:rsidP="00A26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</w:t>
      </w:r>
      <w:r w:rsidR="004874F2"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лан-график </w:t>
      </w:r>
      <w:r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размещения заказов на поставки товаров, выполнение работ, оказание услуг для обеспечения государственных и муниципальных нужд на</w:t>
      </w:r>
      <w:r w:rsidR="00DF1F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2016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год </w:t>
      </w:r>
      <w:r w:rsidR="004874F2"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размещен </w:t>
      </w:r>
      <w:r w:rsidR="00620D65" w:rsidRPr="00620D65">
        <w:rPr>
          <w:rFonts w:ascii="Times New Roman" w:eastAsia="Times New Roman" w:hAnsi="Times New Roman" w:cs="Times New Roman"/>
          <w:sz w:val="28"/>
          <w:szCs w:val="28"/>
        </w:rPr>
        <w:t>на официальном сайте Единой информационной системы в сфере закупок</w:t>
      </w:r>
      <w:r w:rsidR="00620D6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(далее – официальный сайт)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30 декабря 2015</w:t>
      </w:r>
      <w:r w:rsidR="004874F2"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года.</w:t>
      </w:r>
      <w:r w:rsidR="00DF1F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</w:t>
      </w:r>
      <w:r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лан-график размещения заказов на поставки товаров, выполнение работ, оказание услуг для обеспечения государствен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ных и муниципальных нужд на 2017</w:t>
      </w:r>
      <w:r w:rsidR="00DF1F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год </w:t>
      </w:r>
      <w:r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размещен </w:t>
      </w:r>
      <w:r w:rsidRPr="00247657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DF1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закупок</w:t>
      </w:r>
      <w:r w:rsidR="00DF1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30 декабря 2016</w:t>
      </w:r>
      <w:r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года. </w:t>
      </w:r>
      <w:r w:rsidR="004874F2" w:rsidRPr="004874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Нарушений в части сроков опубликования не обнаружено.</w:t>
      </w:r>
    </w:p>
    <w:p w:rsidR="00533B27" w:rsidRPr="009C1825" w:rsidRDefault="009C1825" w:rsidP="009C1825">
      <w:pPr>
        <w:pStyle w:val="a3"/>
        <w:numPr>
          <w:ilvl w:val="1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B27" w:rsidRPr="009C1825">
        <w:rPr>
          <w:rFonts w:ascii="Times New Roman" w:eastAsia="Times New Roman" w:hAnsi="Times New Roman" w:cs="Times New Roman"/>
          <w:sz w:val="28"/>
          <w:szCs w:val="28"/>
        </w:rPr>
        <w:t>Согласно информации, размещенной на официальном сайте,</w:t>
      </w:r>
      <w:r w:rsidR="00A26263" w:rsidRPr="009C1825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 представленныхУчреждением </w:t>
      </w:r>
      <w:r w:rsidR="00533B27" w:rsidRPr="009C1825">
        <w:rPr>
          <w:rFonts w:ascii="Times New Roman" w:eastAsia="Times New Roman" w:hAnsi="Times New Roman" w:cs="Times New Roman"/>
          <w:sz w:val="28"/>
          <w:szCs w:val="28"/>
        </w:rPr>
        <w:t>в проверяем</w:t>
      </w:r>
      <w:r w:rsidR="007022A4" w:rsidRPr="009C1825">
        <w:rPr>
          <w:rFonts w:ascii="Times New Roman" w:eastAsia="Times New Roman" w:hAnsi="Times New Roman" w:cs="Times New Roman"/>
          <w:sz w:val="28"/>
          <w:szCs w:val="28"/>
        </w:rPr>
        <w:t>ом периоде</w:t>
      </w:r>
      <w:r w:rsidR="00533B27" w:rsidRPr="009C18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54B3A" w:rsidRDefault="007022A4" w:rsidP="00A262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Совокупный годовой объем закупок </w:t>
      </w:r>
      <w:r w:rsidR="00A26263" w:rsidRPr="00F2288E">
        <w:rPr>
          <w:rFonts w:ascii="Times New Roman" w:hAnsi="Times New Roman" w:cs="Times New Roman"/>
          <w:bCs/>
          <w:sz w:val="28"/>
          <w:szCs w:val="28"/>
        </w:rPr>
        <w:t>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района»</w:t>
      </w:r>
      <w:r w:rsidR="0060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444">
        <w:rPr>
          <w:rFonts w:ascii="Times New Roman" w:eastAsia="Times New Roman" w:hAnsi="Times New Roman" w:cs="Times New Roman"/>
          <w:b/>
          <w:bCs/>
          <w:sz w:val="28"/>
          <w:szCs w:val="28"/>
        </w:rPr>
        <w:t>на 2015</w:t>
      </w:r>
      <w:r w:rsidR="00533B27" w:rsidRPr="00A262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="00533B27" w:rsidRPr="00A26263">
        <w:rPr>
          <w:rFonts w:ascii="Times New Roman" w:eastAsia="Times New Roman" w:hAnsi="Times New Roman" w:cs="Times New Roman"/>
          <w:sz w:val="28"/>
          <w:szCs w:val="28"/>
        </w:rPr>
        <w:t xml:space="preserve"> составил</w:t>
      </w:r>
      <w:r w:rsidR="00DF1FC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3B27" w:rsidRPr="00A262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325" w:rsidRPr="00601325">
        <w:rPr>
          <w:rFonts w:ascii="Times New Roman" w:eastAsia="Times New Roman" w:hAnsi="Times New Roman" w:cs="Times New Roman"/>
          <w:b/>
          <w:sz w:val="28"/>
          <w:szCs w:val="28"/>
        </w:rPr>
        <w:t>2514</w:t>
      </w:r>
      <w:r w:rsidR="00750C44" w:rsidRPr="00601325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750C4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601325">
        <w:rPr>
          <w:rFonts w:ascii="Times New Roman" w:eastAsia="Times New Roman" w:hAnsi="Times New Roman" w:cs="Times New Roman"/>
          <w:b/>
          <w:bCs/>
          <w:sz w:val="28"/>
          <w:szCs w:val="28"/>
        </w:rPr>
        <w:t>3 тыс</w:t>
      </w:r>
      <w:proofErr w:type="gramStart"/>
      <w:r w:rsidR="0060132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33B27" w:rsidRPr="004A5E36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="00533B27" w:rsidRPr="004A5E36">
        <w:rPr>
          <w:rFonts w:ascii="Times New Roman" w:eastAsia="Times New Roman" w:hAnsi="Times New Roman" w:cs="Times New Roman"/>
          <w:b/>
          <w:bCs/>
          <w:sz w:val="28"/>
          <w:szCs w:val="28"/>
        </w:rPr>
        <w:t>ублей</w:t>
      </w:r>
      <w:r w:rsidR="004E34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4E3444" w:rsidRPr="004E3444">
        <w:rPr>
          <w:rFonts w:ascii="Times New Roman" w:eastAsia="Times New Roman" w:hAnsi="Times New Roman" w:cs="Times New Roman"/>
          <w:b/>
          <w:bCs/>
          <w:sz w:val="28"/>
          <w:szCs w:val="28"/>
        </w:rPr>
        <w:t>на 2016 год</w:t>
      </w:r>
      <w:r w:rsidR="004E34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601325">
        <w:rPr>
          <w:rFonts w:ascii="Times New Roman" w:eastAsia="Times New Roman" w:hAnsi="Times New Roman" w:cs="Times New Roman"/>
          <w:b/>
          <w:bCs/>
          <w:sz w:val="28"/>
          <w:szCs w:val="28"/>
        </w:rPr>
        <w:t>1587,00 тыс.</w:t>
      </w:r>
      <w:r w:rsidR="004E34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рублей, и 2017 год - </w:t>
      </w:r>
      <w:r w:rsidR="004E3444" w:rsidRPr="00750C44">
        <w:rPr>
          <w:rFonts w:ascii="Times New Roman" w:hAnsi="Times New Roman" w:cs="Times New Roman"/>
          <w:b/>
          <w:sz w:val="28"/>
          <w:szCs w:val="28"/>
        </w:rPr>
        <w:t>1</w:t>
      </w:r>
      <w:r w:rsidR="00601325">
        <w:rPr>
          <w:rFonts w:ascii="Times New Roman" w:hAnsi="Times New Roman" w:cs="Times New Roman"/>
          <w:b/>
          <w:sz w:val="28"/>
          <w:szCs w:val="28"/>
        </w:rPr>
        <w:t> </w:t>
      </w:r>
      <w:r w:rsidR="004E3444" w:rsidRPr="00750C44">
        <w:rPr>
          <w:rFonts w:ascii="Times New Roman" w:hAnsi="Times New Roman" w:cs="Times New Roman"/>
          <w:b/>
          <w:sz w:val="28"/>
          <w:szCs w:val="28"/>
        </w:rPr>
        <w:t>404</w:t>
      </w:r>
      <w:r w:rsidR="00601325">
        <w:rPr>
          <w:rFonts w:ascii="Times New Roman" w:hAnsi="Times New Roman" w:cs="Times New Roman"/>
          <w:b/>
          <w:sz w:val="28"/>
          <w:szCs w:val="28"/>
        </w:rPr>
        <w:t>,</w:t>
      </w:r>
      <w:r w:rsidR="004E3444" w:rsidRPr="00750C44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601325">
        <w:rPr>
          <w:rFonts w:ascii="Times New Roman" w:hAnsi="Times New Roman" w:cs="Times New Roman"/>
          <w:b/>
          <w:sz w:val="28"/>
          <w:szCs w:val="28"/>
        </w:rPr>
        <w:t>67 тыс.</w:t>
      </w:r>
      <w:r w:rsidR="00A54B3A"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601325" w:rsidRDefault="00601325" w:rsidP="00A54B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54B3A" w:rsidRDefault="009C1825" w:rsidP="00A5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DB4A8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4B3A" w:rsidRPr="00A54B3A">
        <w:rPr>
          <w:rFonts w:ascii="Times New Roman" w:hAnsi="Times New Roman" w:cs="Times New Roman"/>
          <w:sz w:val="28"/>
          <w:szCs w:val="28"/>
          <w:u w:val="single"/>
        </w:rPr>
        <w:t>В проверяемом периоде:</w:t>
      </w:r>
    </w:p>
    <w:p w:rsidR="009E08AC" w:rsidRDefault="009E08AC" w:rsidP="00A5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7793C" w:rsidRPr="00933ADB" w:rsidRDefault="009C1825" w:rsidP="00A5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F04">
        <w:rPr>
          <w:rFonts w:ascii="Times New Roman" w:hAnsi="Times New Roman" w:cs="Times New Roman"/>
          <w:b/>
          <w:sz w:val="28"/>
          <w:szCs w:val="28"/>
        </w:rPr>
        <w:t>12.1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6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A3609">
        <w:rPr>
          <w:rFonts w:ascii="Times New Roman" w:hAnsi="Times New Roman" w:cs="Times New Roman"/>
          <w:sz w:val="28"/>
          <w:szCs w:val="28"/>
        </w:rPr>
        <w:t xml:space="preserve"> Учреждении о</w:t>
      </w:r>
      <w:r w:rsidR="007D253D" w:rsidRPr="00933ADB">
        <w:rPr>
          <w:rFonts w:ascii="Times New Roman" w:hAnsi="Times New Roman" w:cs="Times New Roman"/>
          <w:sz w:val="28"/>
          <w:szCs w:val="28"/>
        </w:rPr>
        <w:t>тсутствуют журналы регистрации муниципальных контрактов (далее – Контракты) за 2015-2016 годы и первый квартал 2017 года, заключенных в соответствии со всеми пунктами Федерального закона №</w:t>
      </w:r>
      <w:r w:rsidR="00DF1FC1">
        <w:rPr>
          <w:rFonts w:ascii="Times New Roman" w:hAnsi="Times New Roman" w:cs="Times New Roman"/>
          <w:sz w:val="28"/>
          <w:szCs w:val="28"/>
        </w:rPr>
        <w:t xml:space="preserve"> </w:t>
      </w:r>
      <w:r w:rsidR="007D253D" w:rsidRPr="00933ADB">
        <w:rPr>
          <w:rFonts w:ascii="Times New Roman" w:hAnsi="Times New Roman" w:cs="Times New Roman"/>
          <w:sz w:val="28"/>
          <w:szCs w:val="28"/>
        </w:rPr>
        <w:t>44-ФЗ по форме, установленной действующим законодательством</w:t>
      </w:r>
      <w:r w:rsidR="00F32761" w:rsidRPr="00933ADB">
        <w:rPr>
          <w:rFonts w:ascii="Times New Roman" w:hAnsi="Times New Roman" w:cs="Times New Roman"/>
          <w:sz w:val="28"/>
          <w:szCs w:val="28"/>
        </w:rPr>
        <w:t>.</w:t>
      </w:r>
    </w:p>
    <w:p w:rsidR="00525FF5" w:rsidRDefault="00F32761" w:rsidP="00A5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ADB">
        <w:rPr>
          <w:rFonts w:ascii="Times New Roman" w:hAnsi="Times New Roman" w:cs="Times New Roman"/>
          <w:sz w:val="28"/>
          <w:szCs w:val="28"/>
        </w:rPr>
        <w:t xml:space="preserve">Соответственно, нет перечня и </w:t>
      </w:r>
      <w:r w:rsidR="007D576F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933ADB">
        <w:rPr>
          <w:rFonts w:ascii="Times New Roman" w:hAnsi="Times New Roman" w:cs="Times New Roman"/>
          <w:sz w:val="28"/>
          <w:szCs w:val="28"/>
        </w:rPr>
        <w:t>количества заключенных контрактов</w:t>
      </w:r>
      <w:r w:rsidR="00466E87">
        <w:rPr>
          <w:rFonts w:ascii="Times New Roman" w:hAnsi="Times New Roman" w:cs="Times New Roman"/>
          <w:sz w:val="28"/>
          <w:szCs w:val="28"/>
        </w:rPr>
        <w:t xml:space="preserve"> за проверяемый период</w:t>
      </w:r>
      <w:r w:rsidRPr="00933ADB">
        <w:rPr>
          <w:rFonts w:ascii="Times New Roman" w:hAnsi="Times New Roman" w:cs="Times New Roman"/>
          <w:sz w:val="28"/>
          <w:szCs w:val="28"/>
        </w:rPr>
        <w:t>.</w:t>
      </w:r>
      <w:r w:rsidR="009C1825">
        <w:rPr>
          <w:rFonts w:ascii="Times New Roman" w:hAnsi="Times New Roman" w:cs="Times New Roman"/>
          <w:sz w:val="28"/>
          <w:szCs w:val="28"/>
        </w:rPr>
        <w:t xml:space="preserve"> Следовательно,</w:t>
      </w:r>
      <w:r w:rsidR="00525FF5" w:rsidRPr="00933ADB">
        <w:rPr>
          <w:rFonts w:ascii="Times New Roman" w:hAnsi="Times New Roman" w:cs="Times New Roman"/>
          <w:sz w:val="28"/>
          <w:szCs w:val="28"/>
        </w:rPr>
        <w:t xml:space="preserve"> количество контрактов </w:t>
      </w:r>
      <w:r w:rsidR="00785125" w:rsidRPr="00933ADB">
        <w:rPr>
          <w:rFonts w:ascii="Times New Roman" w:hAnsi="Times New Roman" w:cs="Times New Roman"/>
          <w:sz w:val="28"/>
          <w:szCs w:val="28"/>
        </w:rPr>
        <w:t xml:space="preserve">в акте </w:t>
      </w:r>
      <w:r w:rsidR="00525FF5" w:rsidRPr="00933ADB">
        <w:rPr>
          <w:rFonts w:ascii="Times New Roman" w:hAnsi="Times New Roman" w:cs="Times New Roman"/>
          <w:sz w:val="28"/>
          <w:szCs w:val="28"/>
        </w:rPr>
        <w:t xml:space="preserve">указано по наличию </w:t>
      </w:r>
      <w:r w:rsidR="009C1825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525FF5" w:rsidRPr="00933ADB">
        <w:rPr>
          <w:rFonts w:ascii="Times New Roman" w:hAnsi="Times New Roman" w:cs="Times New Roman"/>
          <w:sz w:val="28"/>
          <w:szCs w:val="28"/>
        </w:rPr>
        <w:t>документов, а не по фактическому количеству</w:t>
      </w:r>
      <w:r w:rsidR="00785125" w:rsidRPr="00933ADB">
        <w:rPr>
          <w:rFonts w:ascii="Times New Roman" w:hAnsi="Times New Roman" w:cs="Times New Roman"/>
          <w:sz w:val="28"/>
          <w:szCs w:val="28"/>
        </w:rPr>
        <w:t xml:space="preserve"> заключенных контрактов</w:t>
      </w:r>
      <w:r w:rsidR="00525FF5" w:rsidRPr="00933ADB">
        <w:rPr>
          <w:rFonts w:ascii="Times New Roman" w:hAnsi="Times New Roman" w:cs="Times New Roman"/>
          <w:sz w:val="28"/>
          <w:szCs w:val="28"/>
        </w:rPr>
        <w:t xml:space="preserve">. </w:t>
      </w:r>
      <w:r w:rsidR="002C305B">
        <w:rPr>
          <w:rFonts w:ascii="Times New Roman" w:hAnsi="Times New Roman" w:cs="Times New Roman"/>
          <w:sz w:val="28"/>
          <w:szCs w:val="28"/>
        </w:rPr>
        <w:t>Ф</w:t>
      </w:r>
      <w:r w:rsidR="00525FF5" w:rsidRPr="00933ADB">
        <w:rPr>
          <w:rFonts w:ascii="Times New Roman" w:hAnsi="Times New Roman" w:cs="Times New Roman"/>
          <w:sz w:val="28"/>
          <w:szCs w:val="28"/>
        </w:rPr>
        <w:t>актическое количество контрактов в учреждении не соответствует количеству, указанному в формах отчетности по закупкам.</w:t>
      </w:r>
      <w:r w:rsidR="00601325">
        <w:rPr>
          <w:rFonts w:ascii="Times New Roman" w:hAnsi="Times New Roman" w:cs="Times New Roman"/>
          <w:sz w:val="28"/>
          <w:szCs w:val="28"/>
        </w:rPr>
        <w:t xml:space="preserve"> </w:t>
      </w:r>
      <w:r w:rsidR="009C1825">
        <w:rPr>
          <w:rFonts w:ascii="Times New Roman" w:hAnsi="Times New Roman" w:cs="Times New Roman"/>
          <w:sz w:val="28"/>
          <w:szCs w:val="28"/>
        </w:rPr>
        <w:t>Так же в Учреждении о</w:t>
      </w:r>
      <w:r w:rsidR="001E07F8">
        <w:rPr>
          <w:rFonts w:ascii="Times New Roman" w:hAnsi="Times New Roman" w:cs="Times New Roman"/>
          <w:sz w:val="28"/>
          <w:szCs w:val="28"/>
        </w:rPr>
        <w:t>тсутствуют ж</w:t>
      </w:r>
      <w:r w:rsidR="00E80BD2" w:rsidRPr="00933ADB">
        <w:rPr>
          <w:rFonts w:ascii="Times New Roman" w:hAnsi="Times New Roman" w:cs="Times New Roman"/>
          <w:sz w:val="28"/>
          <w:szCs w:val="28"/>
        </w:rPr>
        <w:t xml:space="preserve">урналы регистрации протоколов рассмотрения 1 и 2 частей заявок по проведенным </w:t>
      </w:r>
      <w:r w:rsidR="008676EA" w:rsidRPr="00933ADB">
        <w:rPr>
          <w:rFonts w:ascii="Times New Roman" w:hAnsi="Times New Roman" w:cs="Times New Roman"/>
          <w:sz w:val="28"/>
          <w:szCs w:val="28"/>
        </w:rPr>
        <w:t xml:space="preserve">аукционам </w:t>
      </w:r>
      <w:r w:rsidR="00E80BD2" w:rsidRPr="00933ADB">
        <w:rPr>
          <w:rFonts w:ascii="Times New Roman" w:hAnsi="Times New Roman" w:cs="Times New Roman"/>
          <w:sz w:val="28"/>
          <w:szCs w:val="28"/>
        </w:rPr>
        <w:t>за 2015</w:t>
      </w:r>
      <w:r w:rsidR="00BA0D32">
        <w:rPr>
          <w:rFonts w:ascii="Times New Roman" w:hAnsi="Times New Roman" w:cs="Times New Roman"/>
          <w:sz w:val="28"/>
          <w:szCs w:val="28"/>
        </w:rPr>
        <w:t xml:space="preserve"> </w:t>
      </w:r>
      <w:r w:rsidR="00E80BD2" w:rsidRPr="00933ADB">
        <w:rPr>
          <w:rFonts w:ascii="Times New Roman" w:hAnsi="Times New Roman" w:cs="Times New Roman"/>
          <w:sz w:val="28"/>
          <w:szCs w:val="28"/>
        </w:rPr>
        <w:t>год</w:t>
      </w:r>
      <w:r w:rsidR="008676EA" w:rsidRPr="00933ADB">
        <w:rPr>
          <w:rFonts w:ascii="Times New Roman" w:hAnsi="Times New Roman" w:cs="Times New Roman"/>
          <w:sz w:val="28"/>
          <w:szCs w:val="28"/>
        </w:rPr>
        <w:t>.</w:t>
      </w:r>
    </w:p>
    <w:p w:rsidR="009E08AC" w:rsidRPr="00E80BD2" w:rsidRDefault="009E08AC" w:rsidP="00A54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53953" w:rsidRPr="00A23091" w:rsidRDefault="009C1825" w:rsidP="00A54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825">
        <w:rPr>
          <w:rFonts w:ascii="Times New Roman" w:eastAsia="Times New Roman" w:hAnsi="Times New Roman" w:cs="Times New Roman"/>
          <w:b/>
          <w:sz w:val="28"/>
          <w:szCs w:val="28"/>
        </w:rPr>
        <w:t>12.2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BD2" w:rsidRPr="00A2309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E80BD2" w:rsidRPr="00A23091">
        <w:rPr>
          <w:rFonts w:ascii="Times New Roman" w:eastAsia="Times New Roman" w:hAnsi="Times New Roman" w:cs="Times New Roman"/>
          <w:sz w:val="28"/>
          <w:szCs w:val="28"/>
        </w:rPr>
        <w:t>о сведениям, размещенным</w:t>
      </w:r>
      <w:r w:rsidR="00013404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</w:t>
      </w:r>
      <w:r w:rsidR="00E80BD2" w:rsidRPr="00A23091">
        <w:rPr>
          <w:rFonts w:ascii="Times New Roman" w:eastAsia="Times New Roman" w:hAnsi="Times New Roman" w:cs="Times New Roman"/>
          <w:sz w:val="28"/>
          <w:szCs w:val="28"/>
        </w:rPr>
        <w:t xml:space="preserve"> в реестре контрактов</w:t>
      </w:r>
      <w:r w:rsidR="000134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7F1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F10C6D" w:rsidRPr="00A23091">
        <w:rPr>
          <w:rFonts w:ascii="Times New Roman" w:eastAsia="Times New Roman" w:hAnsi="Times New Roman" w:cs="Times New Roman"/>
          <w:sz w:val="28"/>
          <w:szCs w:val="28"/>
        </w:rPr>
        <w:t>контрактам</w:t>
      </w:r>
      <w:r w:rsidR="00F53953" w:rsidRPr="00A2309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10C6D" w:rsidRPr="00A23091" w:rsidRDefault="005E4503" w:rsidP="00F1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3091">
        <w:rPr>
          <w:rFonts w:ascii="Times New Roman" w:hAnsi="Times New Roman" w:cs="Times New Roman"/>
          <w:sz w:val="28"/>
          <w:szCs w:val="28"/>
        </w:rPr>
        <w:t>№ 830280 от 01</w:t>
      </w:r>
      <w:r w:rsidR="003A7B04">
        <w:rPr>
          <w:rFonts w:ascii="Times New Roman" w:hAnsi="Times New Roman" w:cs="Times New Roman"/>
          <w:sz w:val="28"/>
          <w:szCs w:val="28"/>
        </w:rPr>
        <w:t xml:space="preserve"> </w:t>
      </w:r>
      <w:r w:rsidR="00013404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A23091">
        <w:rPr>
          <w:rFonts w:ascii="Times New Roman" w:hAnsi="Times New Roman" w:cs="Times New Roman"/>
          <w:sz w:val="28"/>
          <w:szCs w:val="28"/>
        </w:rPr>
        <w:t>2017</w:t>
      </w:r>
      <w:r w:rsidR="00157F1F">
        <w:rPr>
          <w:rFonts w:ascii="Times New Roman" w:hAnsi="Times New Roman" w:cs="Times New Roman"/>
          <w:sz w:val="28"/>
          <w:szCs w:val="28"/>
        </w:rPr>
        <w:t xml:space="preserve"> </w:t>
      </w:r>
      <w:r w:rsidR="00013404">
        <w:rPr>
          <w:rFonts w:ascii="Times New Roman" w:hAnsi="Times New Roman" w:cs="Times New Roman"/>
          <w:sz w:val="28"/>
          <w:szCs w:val="28"/>
        </w:rPr>
        <w:t>года</w:t>
      </w:r>
      <w:r w:rsidR="00F10C6D" w:rsidRPr="00A23091">
        <w:rPr>
          <w:rFonts w:ascii="Times New Roman" w:hAnsi="Times New Roman" w:cs="Times New Roman"/>
          <w:sz w:val="28"/>
          <w:szCs w:val="28"/>
        </w:rPr>
        <w:t xml:space="preserve">, </w:t>
      </w:r>
      <w:r w:rsidRPr="00A23091">
        <w:rPr>
          <w:rFonts w:ascii="Times New Roman" w:hAnsi="Times New Roman" w:cs="Times New Roman"/>
          <w:sz w:val="28"/>
          <w:szCs w:val="28"/>
        </w:rPr>
        <w:t>№ 3 от 02</w:t>
      </w:r>
      <w:r w:rsidR="00013404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23091">
        <w:rPr>
          <w:rFonts w:ascii="Times New Roman" w:hAnsi="Times New Roman" w:cs="Times New Roman"/>
          <w:sz w:val="28"/>
          <w:szCs w:val="28"/>
        </w:rPr>
        <w:t>2017</w:t>
      </w:r>
      <w:r w:rsidR="00013404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0C6D" w:rsidRPr="00A23091">
        <w:rPr>
          <w:rFonts w:ascii="Times New Roman" w:hAnsi="Times New Roman" w:cs="Times New Roman"/>
          <w:sz w:val="28"/>
          <w:szCs w:val="28"/>
        </w:rPr>
        <w:t xml:space="preserve">, </w:t>
      </w:r>
      <w:r w:rsidR="00601325">
        <w:rPr>
          <w:rFonts w:ascii="Times New Roman" w:hAnsi="Times New Roman" w:cs="Times New Roman"/>
          <w:sz w:val="28"/>
          <w:szCs w:val="28"/>
        </w:rPr>
        <w:t xml:space="preserve"> </w:t>
      </w:r>
      <w:r w:rsidRPr="00A23091">
        <w:rPr>
          <w:rFonts w:ascii="Times New Roman" w:hAnsi="Times New Roman" w:cs="Times New Roman"/>
          <w:sz w:val="28"/>
          <w:szCs w:val="28"/>
        </w:rPr>
        <w:t>№ 830280 от 29</w:t>
      </w:r>
      <w:r w:rsidR="00013404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A23091">
        <w:rPr>
          <w:rFonts w:ascii="Times New Roman" w:hAnsi="Times New Roman" w:cs="Times New Roman"/>
          <w:sz w:val="28"/>
          <w:szCs w:val="28"/>
        </w:rPr>
        <w:t>2016</w:t>
      </w:r>
      <w:r w:rsidR="00013404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0C6D" w:rsidRPr="00A23091">
        <w:rPr>
          <w:rFonts w:ascii="Times New Roman" w:hAnsi="Times New Roman" w:cs="Times New Roman"/>
          <w:sz w:val="28"/>
          <w:szCs w:val="28"/>
        </w:rPr>
        <w:t>,</w:t>
      </w:r>
      <w:r w:rsidR="00013404">
        <w:rPr>
          <w:rFonts w:ascii="Times New Roman" w:hAnsi="Times New Roman" w:cs="Times New Roman"/>
          <w:sz w:val="28"/>
          <w:szCs w:val="28"/>
        </w:rPr>
        <w:t xml:space="preserve"> </w:t>
      </w:r>
      <w:r w:rsidRPr="00A23091">
        <w:rPr>
          <w:rFonts w:ascii="Times New Roman" w:hAnsi="Times New Roman" w:cs="Times New Roman"/>
          <w:sz w:val="28"/>
          <w:szCs w:val="28"/>
        </w:rPr>
        <w:t>№ 38 от 20</w:t>
      </w:r>
      <w:r w:rsidR="00013404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A23091">
        <w:rPr>
          <w:rFonts w:ascii="Times New Roman" w:hAnsi="Times New Roman" w:cs="Times New Roman"/>
          <w:sz w:val="28"/>
          <w:szCs w:val="28"/>
        </w:rPr>
        <w:t>2017</w:t>
      </w:r>
      <w:r w:rsidR="00157F1F">
        <w:rPr>
          <w:rFonts w:ascii="Times New Roman" w:hAnsi="Times New Roman" w:cs="Times New Roman"/>
          <w:sz w:val="28"/>
          <w:szCs w:val="28"/>
        </w:rPr>
        <w:t xml:space="preserve"> </w:t>
      </w:r>
      <w:r w:rsidR="00013404">
        <w:rPr>
          <w:rFonts w:ascii="Times New Roman" w:hAnsi="Times New Roman" w:cs="Times New Roman"/>
          <w:sz w:val="28"/>
          <w:szCs w:val="28"/>
        </w:rPr>
        <w:t>года</w:t>
      </w:r>
      <w:r w:rsidR="00F10C6D" w:rsidRPr="00A23091">
        <w:rPr>
          <w:rFonts w:ascii="Times New Roman" w:hAnsi="Times New Roman" w:cs="Times New Roman"/>
          <w:sz w:val="28"/>
          <w:szCs w:val="28"/>
        </w:rPr>
        <w:t>,</w:t>
      </w:r>
      <w:r w:rsidR="00601325">
        <w:rPr>
          <w:rFonts w:ascii="Times New Roman" w:hAnsi="Times New Roman" w:cs="Times New Roman"/>
          <w:sz w:val="28"/>
          <w:szCs w:val="28"/>
        </w:rPr>
        <w:t xml:space="preserve"> </w:t>
      </w:r>
      <w:r w:rsidR="00F10C6D" w:rsidRPr="00A23091">
        <w:rPr>
          <w:rFonts w:ascii="Times New Roman" w:hAnsi="Times New Roman" w:cs="Times New Roman"/>
          <w:sz w:val="28"/>
          <w:szCs w:val="28"/>
        </w:rPr>
        <w:t xml:space="preserve"> № 428-Б2 от 18</w:t>
      </w:r>
      <w:r w:rsidR="00013404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F10C6D" w:rsidRPr="00A23091">
        <w:rPr>
          <w:rFonts w:ascii="Times New Roman" w:hAnsi="Times New Roman" w:cs="Times New Roman"/>
          <w:sz w:val="28"/>
          <w:szCs w:val="28"/>
        </w:rPr>
        <w:t>2017</w:t>
      </w:r>
      <w:r w:rsidR="00013404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0C6D" w:rsidRPr="00A23091">
        <w:rPr>
          <w:rFonts w:ascii="Times New Roman" w:hAnsi="Times New Roman" w:cs="Times New Roman"/>
          <w:sz w:val="28"/>
          <w:szCs w:val="28"/>
        </w:rPr>
        <w:t>,</w:t>
      </w:r>
      <w:r w:rsidR="00601325">
        <w:rPr>
          <w:rFonts w:ascii="Times New Roman" w:hAnsi="Times New Roman" w:cs="Times New Roman"/>
          <w:sz w:val="28"/>
          <w:szCs w:val="28"/>
        </w:rPr>
        <w:t xml:space="preserve"> </w:t>
      </w:r>
      <w:r w:rsidR="00F10C6D" w:rsidRPr="00A23091">
        <w:rPr>
          <w:rFonts w:ascii="Times New Roman" w:hAnsi="Times New Roman" w:cs="Times New Roman"/>
          <w:sz w:val="28"/>
          <w:szCs w:val="28"/>
        </w:rPr>
        <w:t xml:space="preserve"> № 428 от 18</w:t>
      </w:r>
      <w:r w:rsidR="00013404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F10C6D" w:rsidRPr="00A23091">
        <w:rPr>
          <w:rFonts w:ascii="Times New Roman" w:hAnsi="Times New Roman" w:cs="Times New Roman"/>
          <w:sz w:val="28"/>
          <w:szCs w:val="28"/>
        </w:rPr>
        <w:t>2017</w:t>
      </w:r>
      <w:r w:rsidR="00013404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F10C6D" w:rsidRPr="00A23091">
        <w:rPr>
          <w:rFonts w:ascii="Times New Roman" w:hAnsi="Times New Roman" w:cs="Times New Roman"/>
          <w:sz w:val="28"/>
          <w:szCs w:val="28"/>
        </w:rPr>
        <w:t>№ 0818300021915000136-0042238-01 от 14</w:t>
      </w:r>
      <w:r w:rsidR="0001340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10C6D" w:rsidRPr="00A23091">
        <w:rPr>
          <w:rFonts w:ascii="Times New Roman" w:hAnsi="Times New Roman" w:cs="Times New Roman"/>
          <w:sz w:val="28"/>
          <w:szCs w:val="28"/>
        </w:rPr>
        <w:t>2015</w:t>
      </w:r>
      <w:r w:rsidR="00601325">
        <w:rPr>
          <w:rFonts w:ascii="Times New Roman" w:hAnsi="Times New Roman" w:cs="Times New Roman"/>
          <w:sz w:val="28"/>
          <w:szCs w:val="28"/>
        </w:rPr>
        <w:t xml:space="preserve"> г. </w:t>
      </w:r>
      <w:r w:rsidR="00F10C6D" w:rsidRPr="009E08AC">
        <w:rPr>
          <w:rFonts w:ascii="Times New Roman" w:eastAsia="Times New Roman" w:hAnsi="Times New Roman" w:cs="Times New Roman"/>
          <w:b/>
          <w:sz w:val="28"/>
          <w:szCs w:val="28"/>
        </w:rPr>
        <w:t>практически все</w:t>
      </w:r>
      <w:r w:rsidR="0001340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13404">
        <w:rPr>
          <w:rFonts w:ascii="Times New Roman" w:eastAsia="Times New Roman" w:hAnsi="Times New Roman" w:cs="Times New Roman"/>
          <w:sz w:val="28"/>
          <w:szCs w:val="28"/>
        </w:rPr>
        <w:t xml:space="preserve"> размещены на о</w:t>
      </w:r>
      <w:r w:rsidR="00F10C6D" w:rsidRPr="00A23091">
        <w:rPr>
          <w:rFonts w:ascii="Times New Roman" w:eastAsia="Times New Roman" w:hAnsi="Times New Roman" w:cs="Times New Roman"/>
          <w:sz w:val="28"/>
          <w:szCs w:val="28"/>
        </w:rPr>
        <w:t xml:space="preserve">фициальном сайте </w:t>
      </w:r>
      <w:r w:rsidR="00F10C6D" w:rsidRPr="009E08AC">
        <w:rPr>
          <w:rFonts w:ascii="Times New Roman" w:eastAsia="Times New Roman" w:hAnsi="Times New Roman" w:cs="Times New Roman"/>
          <w:b/>
          <w:sz w:val="28"/>
          <w:szCs w:val="28"/>
        </w:rPr>
        <w:t>с нарушением сроков</w:t>
      </w:r>
      <w:r w:rsidR="00F10C6D" w:rsidRPr="00A2309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067D4" w:rsidRDefault="004E6DE2" w:rsidP="007067D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ab/>
      </w:r>
      <w:r w:rsidR="00013404">
        <w:rPr>
          <w:rFonts w:ascii="Times New Roman" w:eastAsia="Times New Roman" w:hAnsi="Times New Roman" w:cs="Times New Roman"/>
          <w:b/>
          <w:sz w:val="28"/>
          <w:szCs w:val="28"/>
        </w:rPr>
        <w:t>12.3</w:t>
      </w:r>
      <w:proofErr w:type="gramStart"/>
      <w:r w:rsidR="000134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67D4" w:rsidRPr="007067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067D4" w:rsidRPr="007067D4">
        <w:rPr>
          <w:rFonts w:ascii="Times New Roman" w:hAnsi="Times New Roman" w:cs="Times New Roman"/>
          <w:sz w:val="28"/>
          <w:szCs w:val="28"/>
        </w:rPr>
        <w:t xml:space="preserve"> ходе проведения выборочной проверки установлено, что на момент проведения проверки процедуры, находящиеся на стадии определения поставщика (исполнителя, подрядчика) подлежащие проверке, отсутствуют.</w:t>
      </w:r>
    </w:p>
    <w:p w:rsidR="00013404" w:rsidRDefault="00013404" w:rsidP="007067D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404" w:rsidRDefault="00013404" w:rsidP="007067D4">
      <w:pPr>
        <w:tabs>
          <w:tab w:val="left" w:pos="851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01340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Осуществление закупок у субъектов малого предпринимательства, и социально ориентированных некоммерческих организаций</w:t>
      </w: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.</w:t>
      </w:r>
    </w:p>
    <w:p w:rsidR="00046322" w:rsidRPr="00013404" w:rsidRDefault="00046322" w:rsidP="007067D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7D4" w:rsidRPr="007067D4" w:rsidRDefault="00013404" w:rsidP="007067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13.1</w:t>
      </w:r>
      <w:proofErr w:type="gramStart"/>
      <w:r w:rsidR="00BF72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proofErr w:type="gram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067D4" w:rsidRPr="007067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соответствии с частью 1 статьи 30 Закона</w:t>
      </w:r>
      <w:r w:rsidR="003A7B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7067D4" w:rsidRPr="007067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Заказчик обязан</w:t>
      </w:r>
      <w:r w:rsidR="007067D4" w:rsidRPr="007067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</w:t>
      </w:r>
      <w:hyperlink w:anchor="sub_3166" w:history="1">
        <w:r w:rsidR="007067D4" w:rsidRPr="007067D4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совокупного годового объема закупок</w:t>
        </w:r>
      </w:hyperlink>
      <w:r w:rsidR="007067D4" w:rsidRPr="007067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рассчитанного с учетом </w:t>
      </w:r>
      <w:hyperlink w:anchor="sub_30111" w:history="1">
        <w:r w:rsidR="007067D4" w:rsidRPr="007067D4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части 1.1</w:t>
        </w:r>
      </w:hyperlink>
      <w:r w:rsidR="007067D4" w:rsidRPr="007067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069A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вышеуказанной </w:t>
      </w:r>
      <w:r w:rsidR="007067D4" w:rsidRPr="007067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статьи</w:t>
      </w:r>
      <w:r w:rsidR="000069A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Закона</w:t>
      </w:r>
      <w:r w:rsidR="007067D4" w:rsidRPr="007067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7067D4" w:rsidRPr="007067D4" w:rsidRDefault="007067D4" w:rsidP="00706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7D4">
        <w:rPr>
          <w:rFonts w:ascii="Times New Roman" w:hAnsi="Times New Roman" w:cs="Times New Roman"/>
          <w:sz w:val="28"/>
          <w:szCs w:val="28"/>
        </w:rPr>
        <w:t xml:space="preserve">Согласно части 4 статьи 30 Закона, по итогам года </w:t>
      </w:r>
      <w:r w:rsidR="00691454">
        <w:rPr>
          <w:rFonts w:ascii="Times New Roman" w:hAnsi="Times New Roman" w:cs="Times New Roman"/>
          <w:sz w:val="28"/>
          <w:szCs w:val="28"/>
        </w:rPr>
        <w:t>У</w:t>
      </w:r>
      <w:r w:rsidRPr="007067D4">
        <w:rPr>
          <w:rFonts w:ascii="Times New Roman" w:hAnsi="Times New Roman" w:cs="Times New Roman"/>
          <w:sz w:val="28"/>
          <w:szCs w:val="28"/>
        </w:rPr>
        <w:t xml:space="preserve">чреждение обязано составить отчет об объеме закупок у субъектов малого предпринимательства, социально ориентированных некоммерческих организаций (далее - СМП, СОНО), предусмотренных частью 2 настоящей статьи, и до </w:t>
      </w:r>
      <w:r w:rsidRPr="007067D4">
        <w:rPr>
          <w:rFonts w:ascii="Times New Roman" w:hAnsi="Times New Roman" w:cs="Times New Roman"/>
          <w:b/>
          <w:sz w:val="28"/>
          <w:szCs w:val="28"/>
        </w:rPr>
        <w:t>1 апреля года</w:t>
      </w:r>
      <w:r w:rsidRPr="007067D4">
        <w:rPr>
          <w:rFonts w:ascii="Times New Roman" w:hAnsi="Times New Roman" w:cs="Times New Roman"/>
          <w:sz w:val="28"/>
          <w:szCs w:val="28"/>
        </w:rPr>
        <w:t xml:space="preserve">, </w:t>
      </w:r>
      <w:r w:rsidRPr="007067D4">
        <w:rPr>
          <w:rFonts w:ascii="Times New Roman" w:hAnsi="Times New Roman" w:cs="Times New Roman"/>
          <w:b/>
          <w:sz w:val="28"/>
          <w:szCs w:val="28"/>
        </w:rPr>
        <w:t>следующего за отчетным годом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7067D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067D4">
        <w:rPr>
          <w:rFonts w:ascii="Times New Roman" w:hAnsi="Times New Roman" w:cs="Times New Roman"/>
          <w:sz w:val="28"/>
          <w:szCs w:val="28"/>
        </w:rPr>
        <w:t xml:space="preserve"> такой отчет </w:t>
      </w:r>
      <w:r w:rsidR="00DE36FF">
        <w:rPr>
          <w:rFonts w:ascii="Times New Roman" w:hAnsi="Times New Roman" w:cs="Times New Roman"/>
          <w:sz w:val="28"/>
          <w:szCs w:val="28"/>
        </w:rPr>
        <w:t>в единой информационной системе.</w:t>
      </w:r>
    </w:p>
    <w:p w:rsidR="007067D4" w:rsidRPr="007067D4" w:rsidRDefault="007067D4" w:rsidP="00706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7D4">
        <w:rPr>
          <w:rFonts w:ascii="Times New Roman" w:hAnsi="Times New Roman" w:cs="Times New Roman"/>
          <w:sz w:val="28"/>
          <w:szCs w:val="28"/>
        </w:rPr>
        <w:t xml:space="preserve">Отчет об объеме закупок у СМП, СОНО за 2015 год подлежит размещению в ЕИС не позднее 31 марта 2016 года. Согласно информации, размещенной на ЕИС, </w:t>
      </w:r>
      <w:r w:rsidRPr="007067D4">
        <w:rPr>
          <w:rFonts w:ascii="Times New Roman" w:hAnsi="Times New Roman" w:cs="Times New Roman"/>
          <w:b/>
          <w:sz w:val="28"/>
          <w:szCs w:val="28"/>
        </w:rPr>
        <w:t>объем закупок у СМП, СОНО за 2015 год составил</w:t>
      </w:r>
      <w:r w:rsidR="00C90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7D4">
        <w:rPr>
          <w:rFonts w:ascii="Times New Roman" w:hAnsi="Times New Roman" w:cs="Times New Roman"/>
          <w:b/>
          <w:sz w:val="28"/>
          <w:szCs w:val="28"/>
        </w:rPr>
        <w:t>0%</w:t>
      </w:r>
      <w:r w:rsidRPr="007067D4">
        <w:rPr>
          <w:rFonts w:ascii="Times New Roman" w:hAnsi="Times New Roman" w:cs="Times New Roman"/>
          <w:sz w:val="28"/>
          <w:szCs w:val="28"/>
        </w:rPr>
        <w:t xml:space="preserve">, что не соответствует требованиям части 1 статьи 30 Закона.  </w:t>
      </w:r>
      <w:r w:rsidR="00DE36FF">
        <w:rPr>
          <w:rFonts w:ascii="Times New Roman" w:hAnsi="Times New Roman" w:cs="Times New Roman"/>
          <w:sz w:val="28"/>
          <w:szCs w:val="28"/>
        </w:rPr>
        <w:t>Отчет</w:t>
      </w:r>
      <w:r w:rsidRPr="007067D4">
        <w:rPr>
          <w:rFonts w:ascii="Times New Roman" w:hAnsi="Times New Roman" w:cs="Times New Roman"/>
          <w:sz w:val="28"/>
          <w:szCs w:val="28"/>
        </w:rPr>
        <w:t xml:space="preserve"> об объеме закупок у СМП, СОНО за 2015 год размещен в ЕИС в установленный срок -  21 марта 2016 года.</w:t>
      </w:r>
    </w:p>
    <w:p w:rsidR="007067D4" w:rsidRDefault="007067D4" w:rsidP="00706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7D4">
        <w:rPr>
          <w:rFonts w:ascii="Times New Roman" w:hAnsi="Times New Roman" w:cs="Times New Roman"/>
          <w:sz w:val="28"/>
          <w:szCs w:val="28"/>
        </w:rPr>
        <w:t xml:space="preserve">Отчет об объеме закупок у СМП, СОНО </w:t>
      </w:r>
      <w:r w:rsidRPr="00315F05">
        <w:rPr>
          <w:rFonts w:ascii="Times New Roman" w:hAnsi="Times New Roman" w:cs="Times New Roman"/>
          <w:b/>
          <w:sz w:val="28"/>
          <w:szCs w:val="28"/>
        </w:rPr>
        <w:t>за 2016 год</w:t>
      </w:r>
      <w:r w:rsidRPr="007067D4">
        <w:rPr>
          <w:rFonts w:ascii="Times New Roman" w:hAnsi="Times New Roman" w:cs="Times New Roman"/>
          <w:sz w:val="28"/>
          <w:szCs w:val="28"/>
        </w:rPr>
        <w:t xml:space="preserve"> подлежит размещению в ЕИС не позднее 31 марта 2017 года. Согласно информации, размещенной </w:t>
      </w:r>
      <w:r w:rsidR="00315F05">
        <w:rPr>
          <w:rFonts w:ascii="Times New Roman" w:hAnsi="Times New Roman" w:cs="Times New Roman"/>
          <w:sz w:val="28"/>
          <w:szCs w:val="28"/>
        </w:rPr>
        <w:t>в</w:t>
      </w:r>
      <w:r w:rsidRPr="007067D4">
        <w:rPr>
          <w:rFonts w:ascii="Times New Roman" w:hAnsi="Times New Roman" w:cs="Times New Roman"/>
          <w:sz w:val="28"/>
          <w:szCs w:val="28"/>
        </w:rPr>
        <w:t xml:space="preserve"> </w:t>
      </w:r>
      <w:r w:rsidR="00315F05">
        <w:rPr>
          <w:rFonts w:ascii="Times New Roman" w:hAnsi="Times New Roman" w:cs="Times New Roman"/>
          <w:sz w:val="28"/>
          <w:szCs w:val="28"/>
        </w:rPr>
        <w:t>ЕИС, ф</w:t>
      </w:r>
      <w:r w:rsidRPr="007067D4">
        <w:rPr>
          <w:rFonts w:ascii="Times New Roman" w:hAnsi="Times New Roman" w:cs="Times New Roman"/>
          <w:sz w:val="28"/>
          <w:szCs w:val="28"/>
        </w:rPr>
        <w:t xml:space="preserve">орма Отчета об объеме закупок у СМП, СОНО за 2016 год </w:t>
      </w:r>
      <w:r w:rsidRPr="007067D4">
        <w:rPr>
          <w:rFonts w:ascii="Times New Roman" w:hAnsi="Times New Roman" w:cs="Times New Roman"/>
          <w:b/>
          <w:sz w:val="28"/>
          <w:szCs w:val="28"/>
        </w:rPr>
        <w:t>отсутствует</w:t>
      </w:r>
      <w:r w:rsidRPr="007067D4">
        <w:rPr>
          <w:rFonts w:ascii="Times New Roman" w:hAnsi="Times New Roman" w:cs="Times New Roman"/>
          <w:sz w:val="28"/>
          <w:szCs w:val="28"/>
        </w:rPr>
        <w:t xml:space="preserve"> и </w:t>
      </w:r>
      <w:r w:rsidRPr="007067D4">
        <w:rPr>
          <w:rFonts w:ascii="Times New Roman" w:hAnsi="Times New Roman" w:cs="Times New Roman"/>
          <w:b/>
          <w:sz w:val="28"/>
          <w:szCs w:val="28"/>
        </w:rPr>
        <w:t>не размещена в ЕИС</w:t>
      </w:r>
      <w:r w:rsidRPr="007067D4">
        <w:rPr>
          <w:rFonts w:ascii="Times New Roman" w:hAnsi="Times New Roman" w:cs="Times New Roman"/>
          <w:sz w:val="28"/>
          <w:szCs w:val="28"/>
        </w:rPr>
        <w:t xml:space="preserve"> в установленный срок </w:t>
      </w:r>
      <w:r w:rsidR="00C90070">
        <w:rPr>
          <w:rFonts w:ascii="Times New Roman" w:hAnsi="Times New Roman" w:cs="Times New Roman"/>
          <w:sz w:val="28"/>
          <w:szCs w:val="28"/>
        </w:rPr>
        <w:t>(</w:t>
      </w:r>
      <w:r w:rsidRPr="007067D4">
        <w:rPr>
          <w:rFonts w:ascii="Times New Roman" w:hAnsi="Times New Roman" w:cs="Times New Roman"/>
          <w:sz w:val="28"/>
          <w:szCs w:val="28"/>
        </w:rPr>
        <w:t>не позднее 31 марта 2017 года</w:t>
      </w:r>
      <w:r w:rsidR="00C90070">
        <w:rPr>
          <w:rFonts w:ascii="Times New Roman" w:hAnsi="Times New Roman" w:cs="Times New Roman"/>
          <w:sz w:val="28"/>
          <w:szCs w:val="28"/>
        </w:rPr>
        <w:t>)</w:t>
      </w:r>
      <w:r w:rsidRPr="007067D4">
        <w:rPr>
          <w:rFonts w:ascii="Times New Roman" w:hAnsi="Times New Roman" w:cs="Times New Roman"/>
          <w:sz w:val="28"/>
          <w:szCs w:val="28"/>
        </w:rPr>
        <w:t>.</w:t>
      </w:r>
      <w:r w:rsidR="008A5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CA7" w:rsidRPr="008A5CA7" w:rsidRDefault="008A5CA7" w:rsidP="00706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 размещение </w:t>
      </w:r>
      <w:r w:rsidRPr="008A5CA7">
        <w:rPr>
          <w:rFonts w:ascii="Times New Roman" w:hAnsi="Times New Roman" w:cs="Times New Roman"/>
          <w:sz w:val="28"/>
          <w:szCs w:val="28"/>
        </w:rPr>
        <w:t xml:space="preserve">должностным лицом заказчика, должностным лицом уполномоченного органа, должностным лицом уполномоченного учреждения, специализированной организацией в единой информационной системе в сфере закупок информации и документов, размещение которых предусмотрено в соответствии с </w:t>
      </w:r>
      <w:hyperlink r:id="rId8" w:anchor="dst100057" w:history="1">
        <w:r w:rsidRPr="008A5CA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8A5CA7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</w:t>
      </w:r>
      <w:r>
        <w:rPr>
          <w:rFonts w:ascii="Times New Roman" w:hAnsi="Times New Roman" w:cs="Times New Roman"/>
          <w:sz w:val="28"/>
          <w:szCs w:val="28"/>
        </w:rPr>
        <w:t>, предусмотрена административная ответственность.</w:t>
      </w:r>
    </w:p>
    <w:p w:rsidR="007067D4" w:rsidRDefault="00315F05" w:rsidP="007067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>13.2</w:t>
      </w:r>
      <w:proofErr w:type="gramStart"/>
      <w:r w:rsidR="007455F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067D4" w:rsidRPr="007067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proofErr w:type="gramEnd"/>
      <w:r w:rsidR="007067D4" w:rsidRPr="007067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соответствии с частью 3 статьи 30 Закона при определении поставщиков способами, указанными в </w:t>
      </w:r>
      <w:hyperlink w:anchor="sub_3010" w:history="1">
        <w:r w:rsidR="007067D4" w:rsidRPr="007067D4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части 1</w:t>
        </w:r>
      </w:hyperlink>
      <w:r w:rsidR="007067D4" w:rsidRPr="007067D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настоящей статьи, в извещениях об осуществлении закупок устанавливается ограничение в отношении участников закупок, которыми могут быть только субъекты малого предпринимательства (СМП, СОНО). </w:t>
      </w:r>
    </w:p>
    <w:p w:rsidR="00046322" w:rsidRPr="007067D4" w:rsidRDefault="00046322" w:rsidP="007067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8A5CA7" w:rsidRDefault="008A5CA7" w:rsidP="00C92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14. Осуществление закупок </w:t>
      </w:r>
      <w:r w:rsidRPr="008A5CA7">
        <w:rPr>
          <w:rFonts w:ascii="Times New Roman" w:eastAsia="Times New Roman" w:hAnsi="Times New Roman" w:cs="Times New Roman"/>
          <w:b/>
          <w:sz w:val="28"/>
          <w:szCs w:val="28"/>
        </w:rPr>
        <w:t>путем проведения электронного аукциона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46322" w:rsidRDefault="00046322" w:rsidP="00C92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036" w:rsidRDefault="008A5CA7" w:rsidP="00C92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CA7">
        <w:rPr>
          <w:rFonts w:ascii="Times New Roman" w:eastAsia="Times New Roman" w:hAnsi="Times New Roman" w:cs="Times New Roman"/>
          <w:b/>
          <w:sz w:val="28"/>
          <w:szCs w:val="28"/>
        </w:rPr>
        <w:t>14.1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B27" w:rsidRPr="00645D37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Заказчиком поставщиков (подрядчиков, исполнителей) путем проведения электронного аукциона </w:t>
      </w:r>
      <w:r w:rsidR="00A54B3A" w:rsidRPr="00645D37">
        <w:rPr>
          <w:rFonts w:ascii="Times New Roman" w:eastAsia="Times New Roman" w:hAnsi="Times New Roman" w:cs="Times New Roman"/>
          <w:sz w:val="28"/>
          <w:szCs w:val="28"/>
        </w:rPr>
        <w:t>осуществлен</w:t>
      </w:r>
      <w:r w:rsidR="005A676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33B27" w:rsidRPr="00645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D37" w:rsidRPr="00645D37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533B27" w:rsidRPr="00645D37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645D37" w:rsidRPr="00645D3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0146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2015 году</w:t>
      </w:r>
      <w:r w:rsidR="00533B27" w:rsidRPr="00645D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468F">
        <w:rPr>
          <w:rFonts w:ascii="Times New Roman" w:eastAsia="Times New Roman" w:hAnsi="Times New Roman" w:cs="Times New Roman"/>
          <w:sz w:val="28"/>
          <w:szCs w:val="28"/>
        </w:rPr>
        <w:t>по итогам которой</w:t>
      </w:r>
      <w:r w:rsidR="00533B27" w:rsidRPr="00645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766">
        <w:rPr>
          <w:rFonts w:ascii="Times New Roman" w:eastAsia="Times New Roman" w:hAnsi="Times New Roman" w:cs="Times New Roman"/>
          <w:sz w:val="28"/>
          <w:szCs w:val="28"/>
        </w:rPr>
        <w:t xml:space="preserve">победителем </w:t>
      </w:r>
      <w:r w:rsidR="00533B27" w:rsidRPr="00645D37">
        <w:rPr>
          <w:rFonts w:ascii="Times New Roman" w:eastAsia="Times New Roman" w:hAnsi="Times New Roman" w:cs="Times New Roman"/>
          <w:sz w:val="28"/>
          <w:szCs w:val="28"/>
        </w:rPr>
        <w:t>аукцион</w:t>
      </w:r>
      <w:r w:rsidR="005A676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33B27" w:rsidRPr="00645D37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признан</w:t>
      </w:r>
      <w:proofErr w:type="gramStart"/>
      <w:r w:rsidR="005A676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33B27" w:rsidRPr="00645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766">
        <w:rPr>
          <w:rFonts w:ascii="Times New Roman" w:eastAsia="Times New Roman" w:hAnsi="Times New Roman" w:cs="Times New Roman"/>
          <w:sz w:val="28"/>
          <w:szCs w:val="28"/>
        </w:rPr>
        <w:t>ООО</w:t>
      </w:r>
      <w:proofErr w:type="gramEnd"/>
      <w:r w:rsidR="005A6766">
        <w:rPr>
          <w:rFonts w:ascii="Times New Roman" w:eastAsia="Times New Roman" w:hAnsi="Times New Roman" w:cs="Times New Roman"/>
          <w:sz w:val="28"/>
          <w:szCs w:val="28"/>
        </w:rPr>
        <w:t xml:space="preserve"> «Транспорт»</w:t>
      </w:r>
      <w:r w:rsidR="00C9203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11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B27" w:rsidRPr="00A54B3A">
        <w:rPr>
          <w:rFonts w:ascii="Times New Roman" w:eastAsia="Times New Roman" w:hAnsi="Times New Roman" w:cs="Times New Roman"/>
          <w:sz w:val="28"/>
          <w:szCs w:val="28"/>
        </w:rPr>
        <w:t xml:space="preserve">заключен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="00533B27" w:rsidRPr="00A54B3A">
        <w:rPr>
          <w:rFonts w:ascii="Times New Roman" w:eastAsia="Times New Roman" w:hAnsi="Times New Roman" w:cs="Times New Roman"/>
          <w:sz w:val="28"/>
          <w:szCs w:val="28"/>
        </w:rPr>
        <w:t>муниципальны</w:t>
      </w:r>
      <w:r w:rsidR="002118C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33B27" w:rsidRPr="00A54B3A">
        <w:rPr>
          <w:rFonts w:ascii="Times New Roman" w:eastAsia="Times New Roman" w:hAnsi="Times New Roman" w:cs="Times New Roman"/>
          <w:sz w:val="28"/>
          <w:szCs w:val="28"/>
        </w:rPr>
        <w:t xml:space="preserve"> контракт на сумму </w:t>
      </w:r>
      <w:r w:rsidR="002118C1">
        <w:rPr>
          <w:rFonts w:ascii="Times New Roman" w:eastAsia="Times New Roman" w:hAnsi="Times New Roman" w:cs="Times New Roman"/>
          <w:sz w:val="28"/>
          <w:szCs w:val="28"/>
        </w:rPr>
        <w:t>346500</w:t>
      </w:r>
      <w:r w:rsidR="00A54B3A" w:rsidRPr="002118C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118C1" w:rsidRPr="002118C1">
        <w:rPr>
          <w:rFonts w:ascii="Times New Roman" w:eastAsia="Times New Roman" w:hAnsi="Times New Roman" w:cs="Times New Roman"/>
          <w:bCs/>
          <w:sz w:val="28"/>
          <w:szCs w:val="28"/>
        </w:rPr>
        <w:t>00</w:t>
      </w:r>
      <w:r w:rsidR="00533B27" w:rsidRPr="00A54B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3B27" w:rsidRPr="002118C1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  <w:r w:rsidR="00FE64D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33B27" w:rsidRPr="00A54B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E64DD" w:rsidRPr="00FE64D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который </w:t>
      </w:r>
      <w:r w:rsidR="00533B27" w:rsidRPr="00FE64DD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исполнен </w:t>
      </w:r>
      <w:r w:rsidR="00B0096A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частично </w:t>
      </w:r>
      <w:r w:rsidR="00533B27" w:rsidRPr="00FE64D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сумму </w:t>
      </w:r>
      <w:r w:rsidR="00823DD7">
        <w:rPr>
          <w:rFonts w:ascii="Times New Roman" w:eastAsia="Times New Roman" w:hAnsi="Times New Roman" w:cs="Times New Roman"/>
          <w:bCs/>
          <w:sz w:val="28"/>
          <w:szCs w:val="28"/>
        </w:rPr>
        <w:t>182538</w:t>
      </w:r>
      <w:r w:rsidR="00E32303" w:rsidRPr="00FE64DD">
        <w:rPr>
          <w:rFonts w:ascii="Times New Roman" w:eastAsia="Times New Roman" w:hAnsi="Times New Roman" w:cs="Times New Roman"/>
          <w:bCs/>
          <w:sz w:val="28"/>
          <w:szCs w:val="28"/>
        </w:rPr>
        <w:t>,00</w:t>
      </w:r>
      <w:r w:rsidR="00533B27" w:rsidRPr="00FE64DD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</w:t>
      </w:r>
    </w:p>
    <w:p w:rsidR="00C92036" w:rsidRDefault="00E43A82" w:rsidP="00C92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реестре контрактов на «Официальном сайте» </w:t>
      </w:r>
      <w:r w:rsidR="00C92036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контракт с </w:t>
      </w:r>
      <w:r w:rsidR="00C92036">
        <w:rPr>
          <w:rFonts w:ascii="Times New Roman" w:eastAsia="Times New Roman" w:hAnsi="Times New Roman" w:cs="Times New Roman"/>
          <w:sz w:val="28"/>
          <w:szCs w:val="28"/>
        </w:rPr>
        <w:t xml:space="preserve">ООО «Транспорт»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размещен в установленные сроки, по этапам контракта документы о приемке ГСМ и платежные поручения на </w:t>
      </w:r>
      <w:r w:rsidR="008A5CA7">
        <w:rPr>
          <w:rFonts w:ascii="Times New Roman" w:eastAsia="Times New Roman" w:hAnsi="Times New Roman" w:cs="Times New Roman"/>
          <w:bCs/>
          <w:sz w:val="28"/>
          <w:szCs w:val="28"/>
        </w:rPr>
        <w:t>официальном сайте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2036">
        <w:rPr>
          <w:rFonts w:ascii="Times New Roman" w:eastAsia="Times New Roman" w:hAnsi="Times New Roman" w:cs="Times New Roman"/>
          <w:b/>
          <w:bCs/>
          <w:sz w:val="28"/>
          <w:szCs w:val="28"/>
        </w:rPr>
        <w:t>не размещены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контракт в реестре не исполнен и соответственно, на этап «Исполнение завершено» не перешел. </w:t>
      </w:r>
    </w:p>
    <w:p w:rsidR="00991723" w:rsidRDefault="008A5CA7" w:rsidP="00C92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Вышеуказанные действия (бездействия)</w:t>
      </w:r>
      <w:r w:rsidR="00E43A82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является суще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ственным нарушением норм Закона.</w:t>
      </w:r>
      <w:r w:rsidR="003A7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A671A">
        <w:rPr>
          <w:rFonts w:ascii="Times New Roman" w:eastAsia="Times New Roman" w:hAnsi="Times New Roman" w:cs="Times New Roman"/>
          <w:sz w:val="28"/>
          <w:szCs w:val="28"/>
        </w:rPr>
        <w:t>За данное нарушение в соответствии с</w:t>
      </w:r>
      <w:r w:rsidR="0044162B">
        <w:rPr>
          <w:rFonts w:ascii="Times New Roman" w:eastAsia="Times New Roman" w:hAnsi="Times New Roman" w:cs="Times New Roman"/>
          <w:sz w:val="28"/>
          <w:szCs w:val="28"/>
        </w:rPr>
        <w:t>о статьей</w:t>
      </w:r>
      <w:r w:rsidR="006A6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62B" w:rsidRPr="0044162B">
        <w:rPr>
          <w:rFonts w:ascii="Times New Roman" w:hAnsi="Times New Roman" w:cs="Times New Roman"/>
          <w:sz w:val="28"/>
          <w:szCs w:val="28"/>
        </w:rPr>
        <w:t>7.31 часть 2</w:t>
      </w:r>
      <w:r w:rsidR="0044162B">
        <w:rPr>
          <w:rFonts w:ascii="Times New Roman" w:hAnsi="Times New Roman" w:cs="Times New Roman"/>
          <w:sz w:val="28"/>
          <w:szCs w:val="28"/>
        </w:rPr>
        <w:t xml:space="preserve"> КоАП РФ </w:t>
      </w:r>
      <w:r w:rsidR="00892B87">
        <w:rPr>
          <w:rFonts w:ascii="Times New Roman" w:hAnsi="Times New Roman" w:cs="Times New Roman"/>
          <w:sz w:val="28"/>
          <w:szCs w:val="28"/>
        </w:rPr>
        <w:t>предусмотрена административная ответственность.</w:t>
      </w:r>
      <w:r w:rsidR="00991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8BD" w:rsidRDefault="00991723" w:rsidP="00AC12D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Отчет об исполнении контракта (результатов отдельных</w:t>
      </w:r>
      <w:r w:rsidRPr="00991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этапов исполнения контракта) по выше</w:t>
      </w:r>
      <w:r w:rsidR="008A5CA7">
        <w:rPr>
          <w:rFonts w:ascii="Times New Roman" w:hAnsi="Times New Roman" w:cs="Times New Roman"/>
          <w:sz w:val="28"/>
          <w:szCs w:val="28"/>
        </w:rPr>
        <w:t>указанному аукциону не размещен</w:t>
      </w:r>
      <w:r>
        <w:rPr>
          <w:rFonts w:ascii="Times New Roman" w:hAnsi="Times New Roman" w:cs="Times New Roman"/>
          <w:sz w:val="28"/>
          <w:szCs w:val="28"/>
        </w:rPr>
        <w:t xml:space="preserve"> на «Официальном сайте»</w:t>
      </w:r>
      <w:r w:rsidR="00BF4F94">
        <w:rPr>
          <w:rFonts w:ascii="Times New Roman" w:hAnsi="Times New Roman" w:cs="Times New Roman"/>
          <w:sz w:val="28"/>
          <w:szCs w:val="28"/>
        </w:rPr>
        <w:t xml:space="preserve">. </w:t>
      </w:r>
      <w:r w:rsidR="00BF4F94">
        <w:rPr>
          <w:rFonts w:ascii="Times New Roman" w:eastAsia="Times New Roman" w:hAnsi="Times New Roman" w:cs="Times New Roman"/>
          <w:sz w:val="28"/>
          <w:szCs w:val="28"/>
        </w:rPr>
        <w:t xml:space="preserve">За данное нарушение так же в соответствии </w:t>
      </w:r>
      <w:r w:rsidR="008A5CA7">
        <w:rPr>
          <w:rFonts w:ascii="Times New Roman" w:eastAsia="Times New Roman" w:hAnsi="Times New Roman" w:cs="Times New Roman"/>
          <w:sz w:val="28"/>
          <w:szCs w:val="28"/>
        </w:rPr>
        <w:t>с частью 3</w:t>
      </w:r>
      <w:r w:rsidR="00BF4F94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 w:rsidR="00616A7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F4F94" w:rsidRPr="0044162B">
        <w:rPr>
          <w:rFonts w:ascii="Times New Roman" w:hAnsi="Times New Roman" w:cs="Times New Roman"/>
          <w:sz w:val="28"/>
          <w:szCs w:val="28"/>
        </w:rPr>
        <w:t>7.3</w:t>
      </w:r>
      <w:r w:rsidR="00BF4F94">
        <w:rPr>
          <w:rFonts w:ascii="Times New Roman" w:hAnsi="Times New Roman" w:cs="Times New Roman"/>
          <w:sz w:val="28"/>
          <w:szCs w:val="28"/>
        </w:rPr>
        <w:t>0</w:t>
      </w:r>
      <w:r w:rsidR="00BF4F94" w:rsidRPr="0044162B">
        <w:rPr>
          <w:rFonts w:ascii="Times New Roman" w:hAnsi="Times New Roman" w:cs="Times New Roman"/>
          <w:sz w:val="28"/>
          <w:szCs w:val="28"/>
        </w:rPr>
        <w:t xml:space="preserve"> </w:t>
      </w:r>
      <w:r w:rsidR="00BF4F94">
        <w:rPr>
          <w:rFonts w:ascii="Times New Roman" w:hAnsi="Times New Roman" w:cs="Times New Roman"/>
          <w:sz w:val="28"/>
          <w:szCs w:val="28"/>
        </w:rPr>
        <w:t xml:space="preserve">КоАП РФ предусмотрена административная ответственность. </w:t>
      </w:r>
    </w:p>
    <w:p w:rsidR="00616A71" w:rsidRDefault="00616A71" w:rsidP="00AD6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="00A67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A71">
        <w:rPr>
          <w:rFonts w:ascii="Times New Roman" w:eastAsia="Times New Roman" w:hAnsi="Times New Roman" w:cs="Times New Roman"/>
          <w:b/>
          <w:sz w:val="28"/>
          <w:szCs w:val="28"/>
        </w:rPr>
        <w:t>Закупки у единственного поставщика.</w:t>
      </w:r>
    </w:p>
    <w:p w:rsidR="00046322" w:rsidRPr="00616A71" w:rsidRDefault="00046322" w:rsidP="00AD6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B27" w:rsidRDefault="00616A71" w:rsidP="000437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15.1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3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B19" w:rsidRPr="00E31B19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620E9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31B19" w:rsidRPr="00E31B1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  <w:r w:rsidR="00E3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4E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533B27" w:rsidRPr="00A54B3A">
        <w:rPr>
          <w:rFonts w:ascii="Times New Roman" w:eastAsia="Times New Roman" w:hAnsi="Times New Roman" w:cs="Times New Roman"/>
          <w:sz w:val="28"/>
          <w:szCs w:val="28"/>
        </w:rPr>
        <w:t xml:space="preserve"> 1 статьи 93 Федерального закона от 05.04.2013 года № 44-ФЗ закупки у единственного пост</w:t>
      </w:r>
      <w:r>
        <w:rPr>
          <w:rFonts w:ascii="Times New Roman" w:eastAsia="Times New Roman" w:hAnsi="Times New Roman" w:cs="Times New Roman"/>
          <w:sz w:val="28"/>
          <w:szCs w:val="28"/>
        </w:rPr>
        <w:t>авщика (подрядчика, исполнителя з</w:t>
      </w:r>
      <w:r w:rsidR="00533B27" w:rsidRPr="00A54B3A">
        <w:rPr>
          <w:rFonts w:ascii="Times New Roman" w:eastAsia="Times New Roman" w:hAnsi="Times New Roman" w:cs="Times New Roman"/>
          <w:sz w:val="28"/>
          <w:szCs w:val="28"/>
        </w:rPr>
        <w:t>аключен</w:t>
      </w:r>
      <w:r w:rsidR="0004378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43788" w:rsidRPr="0010513A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533B27" w:rsidRPr="00A54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78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AD686E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 w:rsidR="0004378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D6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B27" w:rsidRPr="00A54B3A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043788" w:rsidRPr="0010513A">
        <w:rPr>
          <w:rFonts w:ascii="Times New Roman" w:eastAsia="Times New Roman" w:hAnsi="Times New Roman" w:cs="Times New Roman"/>
          <w:b/>
          <w:sz w:val="28"/>
          <w:szCs w:val="28"/>
        </w:rPr>
        <w:t>1183515,38</w:t>
      </w:r>
      <w:r w:rsidR="00533B27" w:rsidRPr="00A54B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3B27" w:rsidRPr="00043788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  <w:r w:rsidR="0010513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043788"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учетом контрактов, заключенных в декабре 2016 года с периодом исполнения на 2017 год </w:t>
      </w:r>
      <w:r w:rsidR="0010513A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043788"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2 контракта на общую сумму 101930,64 руб.), </w:t>
      </w:r>
      <w:r w:rsidR="00533B27" w:rsidRPr="00043788">
        <w:rPr>
          <w:rFonts w:ascii="Times New Roman" w:eastAsia="Times New Roman" w:hAnsi="Times New Roman" w:cs="Times New Roman"/>
          <w:sz w:val="28"/>
          <w:szCs w:val="28"/>
        </w:rPr>
        <w:t>из них:</w:t>
      </w:r>
    </w:p>
    <w:p w:rsidR="0010513A" w:rsidRPr="00043788" w:rsidRDefault="0010513A" w:rsidP="000437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B27" w:rsidRPr="00043788" w:rsidRDefault="00533B27" w:rsidP="00A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043788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пунктом 4 части 1 статьи 93 Закона: </w:t>
      </w:r>
      <w:r w:rsidR="0010513A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договоров</w:t>
      </w:r>
      <w:r w:rsidRPr="00043788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10513A">
        <w:rPr>
          <w:rFonts w:ascii="Times New Roman" w:eastAsia="Times New Roman" w:hAnsi="Times New Roman" w:cs="Times New Roman"/>
          <w:sz w:val="28"/>
          <w:szCs w:val="28"/>
        </w:rPr>
        <w:t xml:space="preserve">601909,38 </w:t>
      </w: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>руб.;</w:t>
      </w:r>
    </w:p>
    <w:p w:rsidR="00533B27" w:rsidRPr="00043788" w:rsidRDefault="00533B27" w:rsidP="00A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043788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пунктом 8 части 1 статьи 93 Закона: </w:t>
      </w:r>
      <w:r w:rsidR="001B511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511A">
        <w:rPr>
          <w:rFonts w:ascii="Times New Roman" w:eastAsia="Times New Roman" w:hAnsi="Times New Roman" w:cs="Times New Roman"/>
          <w:bCs/>
          <w:sz w:val="28"/>
          <w:szCs w:val="28"/>
        </w:rPr>
        <w:t>контракт</w:t>
      </w: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043788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FA456C">
        <w:rPr>
          <w:rFonts w:ascii="Times New Roman" w:eastAsia="Times New Roman" w:hAnsi="Times New Roman" w:cs="Times New Roman"/>
          <w:sz w:val="28"/>
          <w:szCs w:val="28"/>
        </w:rPr>
        <w:t>239543</w:t>
      </w:r>
      <w:r w:rsidR="00A54B3A" w:rsidRPr="001B511A">
        <w:rPr>
          <w:rFonts w:ascii="Times New Roman" w:eastAsia="Times New Roman" w:hAnsi="Times New Roman" w:cs="Times New Roman"/>
          <w:bCs/>
          <w:sz w:val="28"/>
          <w:szCs w:val="28"/>
        </w:rPr>
        <w:t>,00</w:t>
      </w: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руб.;</w:t>
      </w:r>
    </w:p>
    <w:p w:rsidR="00533B27" w:rsidRDefault="00533B27" w:rsidP="00AD6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043788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A54B3A"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пунктом 29</w:t>
      </w: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части 1 статьи 93 Закона: </w:t>
      </w:r>
      <w:r w:rsidR="00043788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3788">
        <w:rPr>
          <w:rFonts w:ascii="Times New Roman" w:eastAsia="Times New Roman" w:hAnsi="Times New Roman" w:cs="Times New Roman"/>
          <w:bCs/>
          <w:sz w:val="28"/>
          <w:szCs w:val="28"/>
        </w:rPr>
        <w:t>контракт</w:t>
      </w:r>
      <w:r w:rsidRPr="00043788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043788">
        <w:rPr>
          <w:rFonts w:ascii="Times New Roman" w:eastAsia="Times New Roman" w:hAnsi="Times New Roman" w:cs="Times New Roman"/>
          <w:sz w:val="28"/>
          <w:szCs w:val="28"/>
        </w:rPr>
        <w:t>342063,00</w:t>
      </w:r>
      <w:r w:rsidRPr="00043788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</w:t>
      </w:r>
    </w:p>
    <w:p w:rsidR="007B2E34" w:rsidRPr="00043788" w:rsidRDefault="007B2E34" w:rsidP="00A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B27" w:rsidRPr="00C77F37" w:rsidRDefault="00616A71" w:rsidP="00DD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71">
        <w:rPr>
          <w:rFonts w:ascii="Times New Roman" w:eastAsia="Times New Roman" w:hAnsi="Times New Roman" w:cs="Times New Roman"/>
          <w:b/>
          <w:bCs/>
          <w:sz w:val="24"/>
          <w:szCs w:val="24"/>
        </w:rPr>
        <w:t>15.2</w:t>
      </w:r>
      <w:proofErr w:type="gramStart"/>
      <w:r w:rsidR="00AF6C60" w:rsidRPr="004E599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33B27" w:rsidRPr="00C77F3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533B27" w:rsidRPr="00C77F37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частью 2 статьи 93 Федерального закона от 05 апреля 2013 года № 44-ФЗ при осуществлении закупки у единственного </w:t>
      </w:r>
      <w:r w:rsidR="00533B27" w:rsidRPr="00C77F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поставщика (подрядчика, исполнителя) в случаях, предусмотренных </w:t>
      </w:r>
      <w:hyperlink r:id="rId9" w:history="1">
        <w:r w:rsidR="00533B27" w:rsidRPr="00C77F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пунктами 1</w:t>
        </w:r>
      </w:hyperlink>
      <w:r w:rsidR="00533B27" w:rsidRPr="00C77F3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0" w:history="1">
        <w:r w:rsidR="00533B27" w:rsidRPr="00C77F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3</w:t>
        </w:r>
      </w:hyperlink>
      <w:r w:rsidR="00533B27" w:rsidRPr="00C77F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 w:history="1">
        <w:r w:rsidR="00533B27" w:rsidRPr="00C77F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6</w:t>
        </w:r>
      </w:hyperlink>
      <w:r w:rsidR="00533B27" w:rsidRPr="00C77F3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2" w:history="1">
        <w:r w:rsidR="00533B27" w:rsidRPr="00C77F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8</w:t>
        </w:r>
      </w:hyperlink>
      <w:r w:rsidR="00533B27" w:rsidRPr="00C77F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 w:history="1">
        <w:r w:rsidR="00533B27" w:rsidRPr="00C77F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11</w:t>
        </w:r>
      </w:hyperlink>
      <w:r w:rsidR="00533B27" w:rsidRPr="00C77F3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4" w:history="1">
        <w:r w:rsidR="00533B27" w:rsidRPr="00C77F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14</w:t>
        </w:r>
      </w:hyperlink>
      <w:r w:rsidR="00533B27" w:rsidRPr="00C77F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5" w:history="1">
        <w:r w:rsidR="00533B27" w:rsidRPr="00C77F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16</w:t>
        </w:r>
      </w:hyperlink>
      <w:r w:rsidR="00533B27" w:rsidRPr="00C77F3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6" w:history="1">
        <w:r w:rsidR="00533B27" w:rsidRPr="00C77F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19</w:t>
        </w:r>
      </w:hyperlink>
      <w:r w:rsidR="00533B27" w:rsidRPr="00C77F37">
        <w:rPr>
          <w:rFonts w:ascii="Times New Roman" w:eastAsia="Times New Roman" w:hAnsi="Times New Roman" w:cs="Times New Roman"/>
          <w:sz w:val="28"/>
          <w:szCs w:val="28"/>
        </w:rPr>
        <w:t xml:space="preserve"> части 1 настоящей статьи, заказчик размещает в единой информационной системе </w:t>
      </w:r>
      <w:r w:rsidR="00533B27" w:rsidRPr="007B2E34">
        <w:rPr>
          <w:rFonts w:ascii="Times New Roman" w:eastAsia="Times New Roman" w:hAnsi="Times New Roman" w:cs="Times New Roman"/>
          <w:b/>
          <w:bCs/>
          <w:sz w:val="28"/>
          <w:szCs w:val="28"/>
        </w:rPr>
        <w:t>извещение</w:t>
      </w:r>
      <w:r w:rsidR="00533B27" w:rsidRPr="00C77F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 осуществлении такой закупки не позднее, чем за пять дней до даты заключения контракта.</w:t>
      </w:r>
      <w:r w:rsidR="00533B27" w:rsidRPr="00C77F37">
        <w:rPr>
          <w:rFonts w:ascii="Times New Roman" w:eastAsia="Times New Roman" w:hAnsi="Times New Roman" w:cs="Times New Roman"/>
          <w:sz w:val="28"/>
          <w:szCs w:val="28"/>
        </w:rPr>
        <w:t xml:space="preserve"> Извещение об осуществлении закупки у единственного поставщика (подрядчика, исполнителя) должно содержать информацию, указанную в пунктах 1, 2, 4 статьи 42 настоящего Федерального закона, а также в пункте 8 данной статьи (если установление требования обеспечения исполнения контракта предусмотрено статьей 96 настоящего Федерального закона). Извещение об осуществлении закупки у единственного поставщика (подрядчика, исполнителя) не требуется, если сведения о ней составляют государственную тайну. </w:t>
      </w:r>
    </w:p>
    <w:p w:rsidR="00533B27" w:rsidRDefault="00533B27" w:rsidP="000A6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F37">
        <w:rPr>
          <w:rFonts w:ascii="Times New Roman" w:eastAsia="Times New Roman" w:hAnsi="Times New Roman" w:cs="Times New Roman"/>
          <w:sz w:val="28"/>
          <w:szCs w:val="28"/>
        </w:rPr>
        <w:t xml:space="preserve">Контрольным мероприятием установлено, </w:t>
      </w:r>
      <w:r w:rsidR="00AA2871">
        <w:rPr>
          <w:rFonts w:ascii="Times New Roman" w:eastAsia="Times New Roman" w:hAnsi="Times New Roman" w:cs="Times New Roman"/>
          <w:sz w:val="28"/>
          <w:szCs w:val="28"/>
        </w:rPr>
        <w:t>что в</w:t>
      </w:r>
      <w:r w:rsidR="00367AA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B2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AA3">
        <w:rPr>
          <w:rFonts w:ascii="Times New Roman" w:eastAsia="Times New Roman" w:hAnsi="Times New Roman" w:cs="Times New Roman"/>
          <w:sz w:val="28"/>
          <w:szCs w:val="28"/>
        </w:rPr>
        <w:t xml:space="preserve">исполнение </w:t>
      </w:r>
      <w:r w:rsidRPr="00367AA3">
        <w:rPr>
          <w:rFonts w:ascii="Times New Roman" w:eastAsia="Times New Roman" w:hAnsi="Times New Roman" w:cs="Times New Roman"/>
          <w:bCs/>
          <w:sz w:val="28"/>
          <w:szCs w:val="28"/>
        </w:rPr>
        <w:t>части 2</w:t>
      </w:r>
      <w:r w:rsidRPr="00367A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67AA3">
        <w:rPr>
          <w:rFonts w:ascii="Times New Roman" w:eastAsia="Times New Roman" w:hAnsi="Times New Roman" w:cs="Times New Roman"/>
          <w:bCs/>
          <w:sz w:val="28"/>
          <w:szCs w:val="28"/>
        </w:rPr>
        <w:t>статьи 93</w:t>
      </w:r>
      <w:r w:rsidRPr="00367A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67AA3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05 апреля 2013 года № 44-ФЗ </w:t>
      </w:r>
      <w:r w:rsidRPr="00367AA3">
        <w:rPr>
          <w:rFonts w:ascii="Times New Roman" w:eastAsia="Times New Roman" w:hAnsi="Times New Roman" w:cs="Times New Roman"/>
          <w:bCs/>
          <w:sz w:val="28"/>
          <w:szCs w:val="28"/>
        </w:rPr>
        <w:t>Субъект</w:t>
      </w:r>
      <w:r w:rsidRPr="00367A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67AA3">
        <w:rPr>
          <w:rFonts w:ascii="Times New Roman" w:eastAsia="Times New Roman" w:hAnsi="Times New Roman" w:cs="Times New Roman"/>
          <w:bCs/>
          <w:sz w:val="28"/>
          <w:szCs w:val="28"/>
        </w:rPr>
        <w:t>контроля разместил</w:t>
      </w:r>
      <w:r w:rsidRPr="00367A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67AA3">
        <w:rPr>
          <w:rFonts w:ascii="Times New Roman" w:eastAsia="Times New Roman" w:hAnsi="Times New Roman" w:cs="Times New Roman"/>
          <w:sz w:val="28"/>
          <w:szCs w:val="28"/>
        </w:rPr>
        <w:t xml:space="preserve">в единой информационной системе </w:t>
      </w:r>
      <w:r w:rsidRPr="00367AA3">
        <w:rPr>
          <w:rFonts w:ascii="Times New Roman" w:eastAsia="Times New Roman" w:hAnsi="Times New Roman" w:cs="Times New Roman"/>
          <w:bCs/>
          <w:sz w:val="28"/>
          <w:szCs w:val="28"/>
        </w:rPr>
        <w:t>извещени</w:t>
      </w:r>
      <w:r w:rsidR="00795BB1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367AA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осуществлении закупки</w:t>
      </w:r>
      <w:r w:rsidR="0042778E" w:rsidRPr="00367AA3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AB0A23" w:rsidRPr="00AB0A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32303">
        <w:rPr>
          <w:rFonts w:ascii="Times New Roman" w:eastAsia="Times New Roman" w:hAnsi="Times New Roman" w:cs="Times New Roman"/>
          <w:bCs/>
          <w:sz w:val="28"/>
          <w:szCs w:val="28"/>
        </w:rPr>
        <w:t>к примеру</w:t>
      </w:r>
      <w:r w:rsidR="0042778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B0A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287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AB0A23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следующим </w:t>
      </w:r>
      <w:r w:rsidR="00AA2871">
        <w:rPr>
          <w:rFonts w:ascii="Times New Roman" w:eastAsia="Times New Roman" w:hAnsi="Times New Roman" w:cs="Times New Roman"/>
          <w:bCs/>
          <w:sz w:val="28"/>
          <w:szCs w:val="28"/>
        </w:rPr>
        <w:t>муниципальным контракта</w:t>
      </w:r>
      <w:r w:rsidR="00E32303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AA287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32303" w:rsidRDefault="00E32303" w:rsidP="000A6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615"/>
        <w:gridCol w:w="2172"/>
        <w:gridCol w:w="2087"/>
        <w:gridCol w:w="1549"/>
        <w:gridCol w:w="1482"/>
        <w:gridCol w:w="1701"/>
      </w:tblGrid>
      <w:tr w:rsidR="00795BB1" w:rsidRPr="007A5114" w:rsidTr="00795BB1">
        <w:tc>
          <w:tcPr>
            <w:tcW w:w="615" w:type="dxa"/>
          </w:tcPr>
          <w:p w:rsidR="00795BB1" w:rsidRPr="007A5114" w:rsidRDefault="00795BB1" w:rsidP="000A64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51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A51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A51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172" w:type="dxa"/>
          </w:tcPr>
          <w:p w:rsidR="00795BB1" w:rsidRPr="007A5114" w:rsidRDefault="00795BB1" w:rsidP="000A64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51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закупки</w:t>
            </w:r>
          </w:p>
        </w:tc>
        <w:tc>
          <w:tcPr>
            <w:tcW w:w="2087" w:type="dxa"/>
          </w:tcPr>
          <w:p w:rsidR="00795BB1" w:rsidRPr="007A5114" w:rsidRDefault="00795BB1" w:rsidP="000A64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51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исполнителя</w:t>
            </w:r>
          </w:p>
          <w:p w:rsidR="00795BB1" w:rsidRPr="007A5114" w:rsidRDefault="00795BB1" w:rsidP="000A64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BB1" w:rsidRDefault="00795BB1" w:rsidP="0043761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51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 и дата контракта</w:t>
            </w:r>
          </w:p>
          <w:p w:rsidR="00071BE6" w:rsidRPr="007A5114" w:rsidRDefault="00071BE6" w:rsidP="0043761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:rsidR="00795BB1" w:rsidRPr="007A5114" w:rsidRDefault="00795BB1" w:rsidP="000A644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51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Цена контракта</w:t>
            </w:r>
          </w:p>
        </w:tc>
        <w:tc>
          <w:tcPr>
            <w:tcW w:w="1701" w:type="dxa"/>
          </w:tcPr>
          <w:p w:rsidR="00795BB1" w:rsidRPr="007A5114" w:rsidRDefault="00795BB1" w:rsidP="007A511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51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  <w:r w:rsidR="007A5114" w:rsidRPr="007A51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размещения </w:t>
            </w:r>
            <w:r w:rsidRPr="007A51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извещения</w:t>
            </w:r>
          </w:p>
        </w:tc>
      </w:tr>
      <w:tr w:rsidR="00795BB1" w:rsidRPr="00E32303" w:rsidTr="00795BB1">
        <w:tc>
          <w:tcPr>
            <w:tcW w:w="615" w:type="dxa"/>
          </w:tcPr>
          <w:p w:rsidR="00795BB1" w:rsidRPr="00E32303" w:rsidRDefault="00795BB1" w:rsidP="000A64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72" w:type="dxa"/>
          </w:tcPr>
          <w:p w:rsidR="00795BB1" w:rsidRPr="00E32303" w:rsidRDefault="00795BB1" w:rsidP="006A45F9">
            <w:pPr>
              <w:ind w:left="-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теплоснабжение</w:t>
            </w:r>
          </w:p>
        </w:tc>
        <w:tc>
          <w:tcPr>
            <w:tcW w:w="2087" w:type="dxa"/>
          </w:tcPr>
          <w:p w:rsidR="00795BB1" w:rsidRPr="00E32303" w:rsidRDefault="00795BB1" w:rsidP="000A64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МУП «Тепловые сети Тбилисского района»</w:t>
            </w:r>
          </w:p>
        </w:tc>
        <w:tc>
          <w:tcPr>
            <w:tcW w:w="1549" w:type="dxa"/>
          </w:tcPr>
          <w:p w:rsidR="00795BB1" w:rsidRPr="00E32303" w:rsidRDefault="00795BB1" w:rsidP="002430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№41 от 05.02.2016 </w:t>
            </w:r>
          </w:p>
        </w:tc>
        <w:tc>
          <w:tcPr>
            <w:tcW w:w="1482" w:type="dxa"/>
          </w:tcPr>
          <w:p w:rsidR="00795BB1" w:rsidRDefault="00795BB1" w:rsidP="000A64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95BB1" w:rsidRPr="00E32303" w:rsidRDefault="00795BB1" w:rsidP="000A64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205096,22</w:t>
            </w:r>
          </w:p>
        </w:tc>
        <w:tc>
          <w:tcPr>
            <w:tcW w:w="1701" w:type="dxa"/>
          </w:tcPr>
          <w:p w:rsidR="00795BB1" w:rsidRDefault="002430ED" w:rsidP="000A64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31.01.2016</w:t>
            </w:r>
          </w:p>
        </w:tc>
      </w:tr>
      <w:tr w:rsidR="00795BB1" w:rsidRPr="00E32303" w:rsidTr="00795BB1">
        <w:tc>
          <w:tcPr>
            <w:tcW w:w="615" w:type="dxa"/>
          </w:tcPr>
          <w:p w:rsidR="00795BB1" w:rsidRPr="00E32303" w:rsidRDefault="00795BB1" w:rsidP="000A64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72" w:type="dxa"/>
          </w:tcPr>
          <w:p w:rsidR="00795BB1" w:rsidRPr="00E32303" w:rsidRDefault="00795BB1" w:rsidP="000A64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водоснабжение</w:t>
            </w:r>
          </w:p>
        </w:tc>
        <w:tc>
          <w:tcPr>
            <w:tcW w:w="2087" w:type="dxa"/>
          </w:tcPr>
          <w:p w:rsidR="00795BB1" w:rsidRPr="00E32303" w:rsidRDefault="00795BB1" w:rsidP="006A45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МУП «Водок</w:t>
            </w:r>
            <w:r w:rsidR="006A45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</w:t>
            </w:r>
            <w:r w:rsidR="006A45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Тбилисского сельского поселения Тбилисского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49" w:type="dxa"/>
          </w:tcPr>
          <w:p w:rsidR="00795BB1" w:rsidRPr="00E32303" w:rsidRDefault="007A5114" w:rsidP="007A51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3 от 0</w:t>
            </w:r>
            <w:r w:rsidR="00795B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2.2017</w:t>
            </w:r>
            <w:r w:rsidR="00795B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82" w:type="dxa"/>
          </w:tcPr>
          <w:p w:rsidR="00795BB1" w:rsidRPr="00E32303" w:rsidRDefault="007A5114" w:rsidP="000A64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10 792</w:t>
            </w:r>
            <w:r w:rsidR="00795B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795BB1" w:rsidRDefault="00071BE6" w:rsidP="000A64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13.01.2017</w:t>
            </w:r>
          </w:p>
        </w:tc>
      </w:tr>
    </w:tbl>
    <w:p w:rsidR="00AA2871" w:rsidRPr="00AA2871" w:rsidRDefault="00AA2871" w:rsidP="000A6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533B27" w:rsidRPr="00616A71" w:rsidRDefault="00616A71" w:rsidP="008F07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15.3</w:t>
      </w:r>
      <w:proofErr w:type="gramStart"/>
      <w:r w:rsidR="008F076D" w:rsidRPr="008F07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33B27" w:rsidRPr="008F076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="00533B27" w:rsidRPr="008F076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 с частью 8 статьи 103</w:t>
      </w:r>
      <w:r w:rsidR="00533B27" w:rsidRPr="008F076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 апреля 2013 года № 44-ФЗ контракты, </w:t>
      </w:r>
      <w:r w:rsidR="00533B27" w:rsidRPr="00616A71">
        <w:rPr>
          <w:rFonts w:ascii="Times New Roman" w:eastAsia="Times New Roman" w:hAnsi="Times New Roman" w:cs="Times New Roman"/>
          <w:b/>
          <w:sz w:val="28"/>
          <w:szCs w:val="28"/>
        </w:rPr>
        <w:t>информация о которых не включена в реестр контрактов, не подлежат оплате.</w:t>
      </w:r>
    </w:p>
    <w:p w:rsidR="00533B27" w:rsidRPr="008F076D" w:rsidRDefault="00533B27" w:rsidP="00616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76D">
        <w:rPr>
          <w:rFonts w:ascii="Times New Roman" w:eastAsia="Times New Roman" w:hAnsi="Times New Roman" w:cs="Times New Roman"/>
          <w:sz w:val="28"/>
          <w:szCs w:val="28"/>
        </w:rPr>
        <w:t xml:space="preserve">Подтверждающие документы об оплате исполненных </w:t>
      </w:r>
      <w:r w:rsidR="00BD734D">
        <w:rPr>
          <w:rFonts w:ascii="Times New Roman" w:eastAsia="Times New Roman" w:hAnsi="Times New Roman" w:cs="Times New Roman"/>
          <w:sz w:val="28"/>
          <w:szCs w:val="28"/>
        </w:rPr>
        <w:t>контрактов, указанных в таблице не размещены на официальном сайте.</w:t>
      </w:r>
    </w:p>
    <w:p w:rsidR="00533B27" w:rsidRPr="008F076D" w:rsidRDefault="00533B27" w:rsidP="00211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076D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Непредставление, несвоевременное представление в федеральный орган исполнительной власти, уполномоченный на ведение реестра контрактов, заключенных заказчиками, информации (сведений) и (или) документов, подлежащих включению в такие реестры контрактов, если направление, представление указанных информации (сведений) и (или) документов </w:t>
      </w:r>
      <w:r w:rsidRPr="008F076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являются обязательными в соответствии с законодательством Российской Федерации о контрактной системе в сфере закупок, содержит признаки административного правонарушения</w:t>
      </w:r>
      <w:r w:rsidRPr="008F076D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</w:t>
      </w:r>
      <w:r w:rsidRPr="008F076D">
        <w:rPr>
          <w:rFonts w:ascii="Times New Roman" w:eastAsia="Times New Roman" w:hAnsi="Times New Roman" w:cs="Times New Roman"/>
          <w:bCs/>
          <w:sz w:val="28"/>
          <w:szCs w:val="28"/>
        </w:rPr>
        <w:t>частью 2 статьи 7.31 Кодекса</w:t>
      </w:r>
      <w:r w:rsidRPr="008F076D">
        <w:rPr>
          <w:rFonts w:ascii="Times New Roman" w:eastAsia="Times New Roman" w:hAnsi="Times New Roman" w:cs="Times New Roman"/>
          <w:sz w:val="28"/>
          <w:szCs w:val="28"/>
        </w:rPr>
        <w:t xml:space="preserve"> Российской</w:t>
      </w:r>
      <w:proofErr w:type="gramEnd"/>
      <w:r w:rsidRPr="008F076D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533B27" w:rsidRPr="008F076D" w:rsidRDefault="00BD734D" w:rsidP="00211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15.4</w:t>
      </w:r>
      <w:proofErr w:type="gramStart"/>
      <w:r w:rsidR="00533B27" w:rsidRPr="008F076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533B27" w:rsidRPr="008F076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r w:rsidR="00533B27" w:rsidRPr="008F07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частью 9 статьи 94 </w:t>
      </w:r>
      <w:r w:rsidR="00533B27" w:rsidRPr="008F076D">
        <w:rPr>
          <w:rFonts w:ascii="Times New Roman" w:eastAsia="Times New Roman" w:hAnsi="Times New Roman" w:cs="Times New Roman"/>
          <w:sz w:val="28"/>
          <w:szCs w:val="28"/>
        </w:rPr>
        <w:t>Федерального закона от 05 апреля 2013 года № 44-ФЗ результаты отдельного этапа исполнения контракта, информация о поставленном товаре, выполненной работе или об оказанной услуге отражаются заказчиком в отчете, размещаемом в единой информационной системе. Согласно</w:t>
      </w:r>
      <w:r w:rsidR="00533B27" w:rsidRPr="008F07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части 11 статьи 94 </w:t>
      </w:r>
      <w:r w:rsidR="00533B27" w:rsidRPr="008F076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533B27" w:rsidRPr="008F07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</w:t>
      </w:r>
      <w:r w:rsidR="00533B27" w:rsidRPr="008F076D">
        <w:rPr>
          <w:rFonts w:ascii="Times New Roman" w:eastAsia="Times New Roman" w:hAnsi="Times New Roman" w:cs="Times New Roman"/>
          <w:sz w:val="28"/>
          <w:szCs w:val="28"/>
        </w:rPr>
        <w:t xml:space="preserve">акона от 05 апреля 2013 года № 44-ФЗ </w:t>
      </w:r>
      <w:hyperlink r:id="rId17" w:history="1">
        <w:r w:rsidR="00533B27" w:rsidRPr="008F0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порядок</w:t>
        </w:r>
      </w:hyperlink>
      <w:r w:rsidR="00533B27" w:rsidRPr="008F076D">
        <w:rPr>
          <w:rFonts w:ascii="Times New Roman" w:eastAsia="Times New Roman" w:hAnsi="Times New Roman" w:cs="Times New Roman"/>
          <w:sz w:val="28"/>
          <w:szCs w:val="28"/>
        </w:rPr>
        <w:t xml:space="preserve"> подготовки и размещения в единой информационной системе отчета, </w:t>
      </w:r>
      <w:hyperlink r:id="rId18" w:history="1">
        <w:r w:rsidR="00533B27" w:rsidRPr="008F0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форма</w:t>
        </w:r>
      </w:hyperlink>
      <w:r w:rsidR="00533B27" w:rsidRPr="008F076D">
        <w:rPr>
          <w:rFonts w:ascii="Times New Roman" w:eastAsia="Times New Roman" w:hAnsi="Times New Roman" w:cs="Times New Roman"/>
          <w:sz w:val="28"/>
          <w:szCs w:val="28"/>
        </w:rPr>
        <w:t xml:space="preserve"> указанного отчета определяются Правительством Российской Федерации.</w:t>
      </w:r>
    </w:p>
    <w:p w:rsidR="00533B27" w:rsidRPr="008F076D" w:rsidRDefault="00F45278" w:rsidP="008F0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76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33B27" w:rsidRPr="008F076D">
        <w:rPr>
          <w:rFonts w:ascii="Times New Roman" w:eastAsia="Times New Roman" w:hAnsi="Times New Roman" w:cs="Times New Roman"/>
          <w:sz w:val="28"/>
          <w:szCs w:val="28"/>
        </w:rPr>
        <w:t xml:space="preserve">В ходе проверки установлено, что </w:t>
      </w:r>
      <w:r w:rsidR="00533B27" w:rsidRPr="008F076D">
        <w:rPr>
          <w:rFonts w:ascii="Times New Roman" w:eastAsia="Times New Roman" w:hAnsi="Times New Roman" w:cs="Times New Roman"/>
          <w:b/>
          <w:bCs/>
          <w:sz w:val="28"/>
          <w:szCs w:val="28"/>
        </w:rPr>
        <w:t>Субъектом контроля данный отчет в 2016 году не размещался.</w:t>
      </w:r>
    </w:p>
    <w:p w:rsidR="00533B27" w:rsidRPr="00BD734D" w:rsidRDefault="00533B27" w:rsidP="00211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34D">
        <w:rPr>
          <w:rFonts w:ascii="Times New Roman" w:eastAsia="Times New Roman" w:hAnsi="Times New Roman" w:cs="Times New Roman"/>
          <w:bCs/>
          <w:sz w:val="28"/>
          <w:szCs w:val="28"/>
        </w:rPr>
        <w:t>Не размещение должностным лицом заказчика в единой информационной системе в сфере закупок информации и документов, размещение которых предусмотрено в соответствии с законодательством РФ о контрактной системе в сфере закупок</w:t>
      </w:r>
      <w:r w:rsidRPr="00BD734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734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содержит признаки административного правонарушения</w:t>
      </w:r>
      <w:r w:rsidRPr="00BD734D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</w:t>
      </w:r>
      <w:r w:rsidRPr="00BD734D">
        <w:rPr>
          <w:rFonts w:ascii="Times New Roman" w:eastAsia="Times New Roman" w:hAnsi="Times New Roman" w:cs="Times New Roman"/>
          <w:bCs/>
          <w:sz w:val="28"/>
          <w:szCs w:val="28"/>
        </w:rPr>
        <w:t>частью 3 статьи 7.30 Кодекса</w:t>
      </w:r>
      <w:r w:rsidRPr="00BD734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BD734D" w:rsidRDefault="00BD734D" w:rsidP="00211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734D" w:rsidRDefault="00BD734D" w:rsidP="00211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16. Контракты.</w:t>
      </w:r>
    </w:p>
    <w:p w:rsidR="00046322" w:rsidRDefault="00046322" w:rsidP="00211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3B27" w:rsidRPr="008F076D" w:rsidRDefault="00533B27" w:rsidP="00211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7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F076D"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34 Федерального закона от 05.04.2013 года №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  <w:proofErr w:type="gramEnd"/>
      <w:r w:rsidRPr="008F076D">
        <w:rPr>
          <w:rFonts w:ascii="Times New Roman" w:eastAsia="Times New Roman" w:hAnsi="Times New Roman" w:cs="Times New Roman"/>
          <w:sz w:val="28"/>
          <w:szCs w:val="28"/>
        </w:rPr>
        <w:t xml:space="preserve"> При заключении и исполнении контракта изменение его условий не допускается, за исключением случаев, предусмотренных настоящей статьей и статьей 95 настоящего Федерального закона.</w:t>
      </w:r>
    </w:p>
    <w:p w:rsidR="00533B27" w:rsidRPr="008F076D" w:rsidRDefault="00533B27" w:rsidP="00357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7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F07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нарушение части 2 статьи 34 </w:t>
      </w:r>
      <w:r w:rsidRPr="008F076D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05.04.2013 года № 44-ФЗ в большинстве </w:t>
      </w:r>
      <w:r w:rsidR="003579B3">
        <w:rPr>
          <w:rFonts w:ascii="Times New Roman" w:eastAsia="Times New Roman" w:hAnsi="Times New Roman" w:cs="Times New Roman"/>
          <w:sz w:val="28"/>
          <w:szCs w:val="28"/>
        </w:rPr>
        <w:t xml:space="preserve">контрактов </w:t>
      </w:r>
      <w:r w:rsidRPr="008F076D">
        <w:rPr>
          <w:rFonts w:ascii="Times New Roman" w:eastAsia="Times New Roman" w:hAnsi="Times New Roman" w:cs="Times New Roman"/>
          <w:b/>
          <w:bCs/>
          <w:sz w:val="28"/>
          <w:szCs w:val="28"/>
        </w:rPr>
        <w:t>отсутствует обязательное условие, что цена контракта является твердой и определяется на весь срок исполнения контракта.</w:t>
      </w:r>
    </w:p>
    <w:p w:rsidR="00264645" w:rsidRDefault="00BD734D" w:rsidP="0026464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264645" w:rsidRPr="00264645">
        <w:rPr>
          <w:rFonts w:ascii="Times New Roman" w:hAnsi="Times New Roman" w:cs="Times New Roman"/>
          <w:b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исполнителем), включенной в план-график.</w:t>
      </w:r>
    </w:p>
    <w:p w:rsidR="006145FD" w:rsidRDefault="006145FD" w:rsidP="00614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5FD">
        <w:rPr>
          <w:rFonts w:ascii="Times New Roman" w:hAnsi="Times New Roman" w:cs="Times New Roman"/>
          <w:sz w:val="28"/>
          <w:szCs w:val="28"/>
        </w:rPr>
        <w:t>В соответствии с частью 4 статьи 93</w:t>
      </w:r>
      <w:r>
        <w:rPr>
          <w:rFonts w:ascii="Times New Roman" w:hAnsi="Times New Roman" w:cs="Times New Roman"/>
          <w:sz w:val="28"/>
          <w:szCs w:val="28"/>
        </w:rPr>
        <w:t xml:space="preserve"> Закона при осуществлении закупки у единственного поставщика (</w:t>
      </w:r>
      <w:r w:rsidRPr="006145FD">
        <w:rPr>
          <w:rFonts w:ascii="Times New Roman" w:hAnsi="Times New Roman" w:cs="Times New Roman"/>
          <w:sz w:val="28"/>
          <w:szCs w:val="28"/>
        </w:rPr>
        <w:t>подрядчик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45FD">
        <w:rPr>
          <w:rFonts w:ascii="Times New Roman" w:hAnsi="Times New Roman" w:cs="Times New Roman"/>
          <w:sz w:val="28"/>
          <w:szCs w:val="28"/>
        </w:rPr>
        <w:t>, исполнител</w:t>
      </w:r>
      <w:r>
        <w:rPr>
          <w:rFonts w:ascii="Times New Roman" w:hAnsi="Times New Roman" w:cs="Times New Roman"/>
          <w:sz w:val="28"/>
          <w:szCs w:val="28"/>
        </w:rPr>
        <w:t xml:space="preserve">я) </w:t>
      </w:r>
      <w:r w:rsidRPr="002005A8">
        <w:rPr>
          <w:rFonts w:ascii="Times New Roman" w:hAnsi="Times New Roman" w:cs="Times New Roman"/>
          <w:sz w:val="28"/>
          <w:szCs w:val="28"/>
          <w:u w:val="single"/>
        </w:rPr>
        <w:t>контракт должен содержать расчет и обоснование цены контракта.</w:t>
      </w:r>
      <w:r>
        <w:rPr>
          <w:rFonts w:ascii="Times New Roman" w:hAnsi="Times New Roman" w:cs="Times New Roman"/>
          <w:sz w:val="28"/>
          <w:szCs w:val="28"/>
        </w:rPr>
        <w:t xml:space="preserve"> Каких–либо исключений, в том числе при применении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4, 5 части 1 статьи 93 Закона не предусмотрено.</w:t>
      </w:r>
    </w:p>
    <w:p w:rsidR="006145FD" w:rsidRDefault="006145FD" w:rsidP="00614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обратить внимание на то, что если закупка у единственного поставщика осуществляется по итогам признания несостоявшейся конкурентной закупки (конкурса, аукциона и т.п.), то </w:t>
      </w:r>
      <w:r w:rsidR="00F21AAA">
        <w:rPr>
          <w:rFonts w:ascii="Times New Roman" w:hAnsi="Times New Roman" w:cs="Times New Roman"/>
          <w:sz w:val="28"/>
          <w:szCs w:val="28"/>
        </w:rPr>
        <w:t>составлять обоснование цены заново не нужно. Можно воспользоваться тем, которое уже содержится в закупочной документации (</w:t>
      </w:r>
      <w:proofErr w:type="spellStart"/>
      <w:r w:rsidR="00F21AA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F21AAA">
        <w:rPr>
          <w:rFonts w:ascii="Times New Roman" w:hAnsi="Times New Roman" w:cs="Times New Roman"/>
          <w:sz w:val="28"/>
          <w:szCs w:val="28"/>
        </w:rPr>
        <w:t>. 24, 25 ч.1 ст. 93 Закона № 44-ФЗ)</w:t>
      </w:r>
    </w:p>
    <w:p w:rsidR="00F21AAA" w:rsidRPr="002005A8" w:rsidRDefault="00F21AAA" w:rsidP="006145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 общему правилу при осуществлении закупки у единственного поставщика (</w:t>
      </w:r>
      <w:r w:rsidRPr="006145FD">
        <w:rPr>
          <w:rFonts w:ascii="Times New Roman" w:hAnsi="Times New Roman" w:cs="Times New Roman"/>
          <w:sz w:val="28"/>
          <w:szCs w:val="28"/>
        </w:rPr>
        <w:t>подрядчик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45FD">
        <w:rPr>
          <w:rFonts w:ascii="Times New Roman" w:hAnsi="Times New Roman" w:cs="Times New Roman"/>
          <w:sz w:val="28"/>
          <w:szCs w:val="28"/>
        </w:rPr>
        <w:t>, исполнител</w:t>
      </w:r>
      <w:r>
        <w:rPr>
          <w:rFonts w:ascii="Times New Roman" w:hAnsi="Times New Roman" w:cs="Times New Roman"/>
          <w:sz w:val="28"/>
          <w:szCs w:val="28"/>
        </w:rPr>
        <w:t xml:space="preserve">я) </w:t>
      </w:r>
      <w:r w:rsidRPr="002005A8">
        <w:rPr>
          <w:rFonts w:ascii="Times New Roman" w:hAnsi="Times New Roman" w:cs="Times New Roman"/>
          <w:b/>
          <w:sz w:val="28"/>
          <w:szCs w:val="28"/>
          <w:u w:val="single"/>
        </w:rPr>
        <w:t>все контракты должны содержать расчет и обоснование цены контракта.</w:t>
      </w:r>
    </w:p>
    <w:p w:rsidR="00F21AAA" w:rsidRDefault="00F21AAA" w:rsidP="00614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статьи 22 Закона в предусмотренных законом случаях цена контракта заключаемого с единственным поставщиком (</w:t>
      </w:r>
      <w:r w:rsidRPr="006145FD">
        <w:rPr>
          <w:rFonts w:ascii="Times New Roman" w:hAnsi="Times New Roman" w:cs="Times New Roman"/>
          <w:sz w:val="28"/>
          <w:szCs w:val="28"/>
        </w:rPr>
        <w:t>подрядчик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145FD">
        <w:rPr>
          <w:rFonts w:ascii="Times New Roman" w:hAnsi="Times New Roman" w:cs="Times New Roman"/>
          <w:sz w:val="28"/>
          <w:szCs w:val="28"/>
        </w:rPr>
        <w:t>, исполнител</w:t>
      </w:r>
      <w:r>
        <w:rPr>
          <w:rFonts w:ascii="Times New Roman" w:hAnsi="Times New Roman" w:cs="Times New Roman"/>
          <w:sz w:val="28"/>
          <w:szCs w:val="28"/>
        </w:rPr>
        <w:t>ем), определяется и обосновывается заказчиком посредством применения следующих методов или нескольких следующих методов:</w:t>
      </w:r>
    </w:p>
    <w:p w:rsidR="00F21AAA" w:rsidRDefault="002005A8" w:rsidP="00614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сопоставления рыночных цен (анализа рынка);</w:t>
      </w:r>
    </w:p>
    <w:p w:rsidR="002005A8" w:rsidRDefault="002005A8" w:rsidP="00614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нормативный метод;</w:t>
      </w:r>
    </w:p>
    <w:p w:rsidR="002005A8" w:rsidRDefault="002005A8" w:rsidP="00614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тарифный метод;</w:t>
      </w:r>
    </w:p>
    <w:p w:rsidR="002005A8" w:rsidRDefault="002005A8" w:rsidP="00614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проектно-сметный метод;</w:t>
      </w:r>
    </w:p>
    <w:p w:rsidR="002005A8" w:rsidRDefault="002005A8" w:rsidP="00614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затратный метод.</w:t>
      </w:r>
    </w:p>
    <w:p w:rsidR="002005A8" w:rsidRDefault="002005A8" w:rsidP="00614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вступили в силу рекомендации по применению методов определения начальной (максимальной) цены контракта (далее-НМЦК), заключаемого с единственным поставщиком (подрядчиком, исполнителем), отраженные в Приказе Минэкономразвития России от 02 октября 2013 года № 157 «Об утверждении Методических рекомендаций по применению методов определения начальной (максимальной) цены контракта,</w:t>
      </w:r>
      <w:r w:rsidR="000C1046">
        <w:rPr>
          <w:rFonts w:ascii="Times New Roman" w:hAnsi="Times New Roman" w:cs="Times New Roman"/>
          <w:sz w:val="28"/>
          <w:szCs w:val="28"/>
        </w:rPr>
        <w:t xml:space="preserve"> цены контракта, заключаемого с единственным поставщиком (подрядчиком, исполнителем)».</w:t>
      </w:r>
      <w:proofErr w:type="gramEnd"/>
    </w:p>
    <w:p w:rsidR="000C1046" w:rsidRDefault="000C1046" w:rsidP="00614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6 статьи 22 Закона 44-ФЗ метод сопоставимых рыночных це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анализа рынка) является приоритетным для определения о обоснования НМЦК, цены контракта , заключаемого с единственным поставщиком (подрядчиком, исполнителем). Использование иных методов допускается в случаях, предусмотренных частями 7-11 статьи 22 закона</w:t>
      </w:r>
      <w:r w:rsidR="00051681">
        <w:rPr>
          <w:rFonts w:ascii="Times New Roman" w:hAnsi="Times New Roman" w:cs="Times New Roman"/>
          <w:sz w:val="28"/>
          <w:szCs w:val="28"/>
        </w:rPr>
        <w:t>.</w:t>
      </w:r>
    </w:p>
    <w:p w:rsidR="00264645" w:rsidRPr="00D26FF5" w:rsidRDefault="00264645" w:rsidP="006145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0BE">
        <w:rPr>
          <w:rFonts w:ascii="Times New Roman" w:hAnsi="Times New Roman" w:cs="Times New Roman"/>
          <w:sz w:val="28"/>
          <w:szCs w:val="28"/>
        </w:rPr>
        <w:t xml:space="preserve">В проверяемом периоде при </w:t>
      </w:r>
      <w:r w:rsidR="00051681">
        <w:rPr>
          <w:rFonts w:ascii="Times New Roman" w:hAnsi="Times New Roman" w:cs="Times New Roman"/>
          <w:sz w:val="28"/>
          <w:szCs w:val="28"/>
        </w:rPr>
        <w:t xml:space="preserve">заключении контрактов в соответствии с частью 4 статьи 93 Закона Заказчиком в большинстве случаев </w:t>
      </w:r>
      <w:r w:rsidR="00051681" w:rsidRPr="006F039A">
        <w:rPr>
          <w:rFonts w:ascii="Times New Roman" w:hAnsi="Times New Roman" w:cs="Times New Roman"/>
          <w:sz w:val="28"/>
          <w:szCs w:val="28"/>
          <w:u w:val="single"/>
        </w:rPr>
        <w:t xml:space="preserve">не проводился мониторинг цен </w:t>
      </w:r>
      <w:r w:rsidR="006F039A" w:rsidRPr="006F039A">
        <w:rPr>
          <w:rFonts w:ascii="Times New Roman" w:hAnsi="Times New Roman" w:cs="Times New Roman"/>
          <w:sz w:val="28"/>
          <w:szCs w:val="28"/>
          <w:u w:val="single"/>
        </w:rPr>
        <w:t>(определение</w:t>
      </w:r>
      <w:r w:rsidRPr="006F039A">
        <w:rPr>
          <w:rFonts w:ascii="Times New Roman" w:hAnsi="Times New Roman" w:cs="Times New Roman"/>
          <w:sz w:val="28"/>
          <w:szCs w:val="28"/>
          <w:u w:val="single"/>
        </w:rPr>
        <w:t xml:space="preserve"> НМЦК</w:t>
      </w:r>
      <w:r w:rsidR="006F039A" w:rsidRPr="006F039A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D26FF5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26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6FF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D26FF5">
        <w:rPr>
          <w:rFonts w:ascii="Times New Roman" w:hAnsi="Times New Roman" w:cs="Times New Roman"/>
          <w:sz w:val="28"/>
          <w:szCs w:val="28"/>
        </w:rPr>
        <w:t xml:space="preserve"> по муниципальным контрактам: № 1 от 13 января 2016 года, № 10/1 от 13 января 2016 года, № б/н от 11 января 2016 года, № 4 от 11 января 2016 года. № 118 от 28 сентября 2016 года, № 101 то 24 августа 2016 года, № 165 от 16 декабря 2016 года, № 67 от 19 марта 2016 года и</w:t>
      </w:r>
      <w:r w:rsidR="00EC1D74">
        <w:rPr>
          <w:rFonts w:ascii="Times New Roman" w:hAnsi="Times New Roman" w:cs="Times New Roman"/>
          <w:sz w:val="28"/>
          <w:szCs w:val="28"/>
        </w:rPr>
        <w:t xml:space="preserve"> т.</w:t>
      </w:r>
      <w:r w:rsidR="00D26FF5">
        <w:rPr>
          <w:rFonts w:ascii="Times New Roman" w:hAnsi="Times New Roman" w:cs="Times New Roman"/>
          <w:sz w:val="28"/>
          <w:szCs w:val="28"/>
        </w:rPr>
        <w:t xml:space="preserve">д. </w:t>
      </w:r>
    </w:p>
    <w:p w:rsidR="00264645" w:rsidRDefault="00BD734D" w:rsidP="00264645">
      <w:pPr>
        <w:spacing w:before="100" w:beforeAutospacing="1" w:after="100" w:afterAutospacing="1" w:line="240" w:lineRule="auto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264645" w:rsidRPr="00264645">
        <w:rPr>
          <w:rFonts w:ascii="Times New Roman" w:hAnsi="Times New Roman" w:cs="Times New Roman"/>
          <w:b/>
          <w:sz w:val="28"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контракта.</w:t>
      </w:r>
    </w:p>
    <w:p w:rsidR="00264645" w:rsidRDefault="00264645" w:rsidP="0026464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645">
        <w:rPr>
          <w:rFonts w:ascii="Times New Roman" w:hAnsi="Times New Roman" w:cs="Times New Roman"/>
          <w:sz w:val="28"/>
          <w:szCs w:val="28"/>
        </w:rPr>
        <w:t xml:space="preserve">В рамках проведенной выборочной проверки установлено, что меры ответственности и иные действия, предусмотренные в случае нарушения </w:t>
      </w:r>
      <w:r w:rsidRPr="00264645">
        <w:rPr>
          <w:rFonts w:ascii="Times New Roman" w:hAnsi="Times New Roman" w:cs="Times New Roman"/>
          <w:sz w:val="28"/>
          <w:szCs w:val="28"/>
        </w:rPr>
        <w:lastRenderedPageBreak/>
        <w:t>поставщиком (подрядчиком, исполнителем) условий контрактов (договоров), Учреждением в ходе исполнения контрактов (договоров) в проверяемом периоде не применялись. Согласно предоставленным актам выполненных работ, оказанных услуг, товарным накладным, актам приема-передачи, поставка товаров (выполнение работ, оказание услуг) в проверяемом периоде произведена в полном объеме, в сроки, установленные условиями договоров (контрактов).</w:t>
      </w:r>
    </w:p>
    <w:p w:rsidR="00B03DAD" w:rsidRDefault="00550FF9" w:rsidP="00264645">
      <w:pPr>
        <w:spacing w:before="100" w:beforeAutospacing="1" w:after="100" w:afterAutospacing="1" w:line="240" w:lineRule="auto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BD73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3DAD" w:rsidRPr="00B03DAD">
        <w:rPr>
          <w:rFonts w:ascii="Times New Roman" w:hAnsi="Times New Roman" w:cs="Times New Roman"/>
          <w:b/>
          <w:sz w:val="28"/>
          <w:szCs w:val="28"/>
        </w:rPr>
        <w:t>Соответствие поставленного товара, выполненной работы (ее результата) или оказанной услуги условиям контракта. Проверкой соответствия поставленного товара, выполненной работы (ее результата) или оказанной услуги условиям контракта установлено следующее.</w:t>
      </w:r>
    </w:p>
    <w:p w:rsidR="0042778E" w:rsidRDefault="00B03DAD" w:rsidP="0026464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DAD">
        <w:rPr>
          <w:rFonts w:ascii="Times New Roman" w:hAnsi="Times New Roman" w:cs="Times New Roman"/>
          <w:sz w:val="28"/>
          <w:szCs w:val="28"/>
        </w:rPr>
        <w:t xml:space="preserve">В Учреждении приемка поставленного товара, выполненной работы (ее результата) или оказанной услуги </w:t>
      </w:r>
      <w:r w:rsidRPr="0042778E">
        <w:rPr>
          <w:rFonts w:ascii="Times New Roman" w:hAnsi="Times New Roman" w:cs="Times New Roman"/>
          <w:b/>
          <w:sz w:val="28"/>
          <w:szCs w:val="28"/>
        </w:rPr>
        <w:t>в нарушение приказа</w:t>
      </w:r>
      <w:r>
        <w:rPr>
          <w:rFonts w:ascii="Times New Roman" w:hAnsi="Times New Roman" w:cs="Times New Roman"/>
          <w:sz w:val="28"/>
          <w:szCs w:val="28"/>
        </w:rPr>
        <w:t xml:space="preserve"> от 30.12.2015 года № 190 «Об утверждении порядка проведения товара (работ, услуг)</w:t>
      </w:r>
      <w:r w:rsidR="0042778E">
        <w:rPr>
          <w:rFonts w:ascii="Times New Roman" w:hAnsi="Times New Roman" w:cs="Times New Roman"/>
          <w:sz w:val="28"/>
          <w:szCs w:val="28"/>
        </w:rPr>
        <w:t>,</w:t>
      </w:r>
      <w:r w:rsidR="00171643">
        <w:rPr>
          <w:rFonts w:ascii="Times New Roman" w:hAnsi="Times New Roman" w:cs="Times New Roman"/>
          <w:sz w:val="28"/>
          <w:szCs w:val="28"/>
        </w:rPr>
        <w:t xml:space="preserve"> </w:t>
      </w:r>
      <w:r w:rsidR="0042778E">
        <w:rPr>
          <w:rFonts w:ascii="Times New Roman" w:hAnsi="Times New Roman" w:cs="Times New Roman"/>
          <w:sz w:val="28"/>
          <w:szCs w:val="28"/>
        </w:rPr>
        <w:t>поставляемых (выполняемых, оказываемых) по муниципальным контрактом, заключенным для 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района», а так же отдельных этапов поставки товара, выполнения работ, оказания</w:t>
      </w:r>
      <w:proofErr w:type="gramEnd"/>
      <w:r w:rsidR="0042778E">
        <w:rPr>
          <w:rFonts w:ascii="Times New Roman" w:hAnsi="Times New Roman" w:cs="Times New Roman"/>
          <w:sz w:val="28"/>
          <w:szCs w:val="28"/>
        </w:rPr>
        <w:t xml:space="preserve"> услуг, предусмотренных муниципальным контрактом» </w:t>
      </w:r>
      <w:r w:rsidRPr="0042778E">
        <w:rPr>
          <w:rFonts w:ascii="Times New Roman" w:hAnsi="Times New Roman" w:cs="Times New Roman"/>
          <w:b/>
          <w:sz w:val="28"/>
          <w:szCs w:val="28"/>
        </w:rPr>
        <w:t>осуществляется руководителем Учреждения</w:t>
      </w:r>
      <w:r w:rsidR="0042778E">
        <w:rPr>
          <w:rFonts w:ascii="Times New Roman" w:hAnsi="Times New Roman" w:cs="Times New Roman"/>
          <w:b/>
          <w:sz w:val="28"/>
          <w:szCs w:val="28"/>
        </w:rPr>
        <w:t>.</w:t>
      </w:r>
    </w:p>
    <w:p w:rsidR="0042778E" w:rsidRDefault="00550FF9" w:rsidP="00264645">
      <w:pPr>
        <w:spacing w:before="100" w:beforeAutospacing="1" w:after="100" w:afterAutospacing="1" w:line="240" w:lineRule="auto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D73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778E" w:rsidRPr="0042778E">
        <w:rPr>
          <w:rFonts w:ascii="Times New Roman" w:hAnsi="Times New Roman" w:cs="Times New Roman"/>
          <w:b/>
          <w:sz w:val="28"/>
          <w:szCs w:val="28"/>
        </w:rPr>
        <w:t>Своевременность, полнота и достоверность отражения в документах учета поставленного товара, выполненной работы (ее результата) или оказанной услуги.</w:t>
      </w:r>
    </w:p>
    <w:p w:rsidR="0042778E" w:rsidRPr="000A644A" w:rsidRDefault="0042778E" w:rsidP="0026464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44A">
        <w:rPr>
          <w:rFonts w:ascii="Times New Roman" w:hAnsi="Times New Roman" w:cs="Times New Roman"/>
          <w:sz w:val="28"/>
          <w:szCs w:val="28"/>
        </w:rPr>
        <w:t xml:space="preserve">Проверкой своевременности, полноты и достоверности отражения в учете поставленного товара, выполненных работ, оказанных услуг проведенной по представленным первичным учетным документам (товарных накладных, актов выполненных работ, журналов-операций «Расчеты с безналичными денежными средствами», «Расчеты с поставщиками и подрядчиками») установлено: </w:t>
      </w:r>
    </w:p>
    <w:p w:rsidR="0042778E" w:rsidRPr="000A644A" w:rsidRDefault="0042778E" w:rsidP="0026464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44A">
        <w:rPr>
          <w:rFonts w:ascii="Times New Roman" w:hAnsi="Times New Roman" w:cs="Times New Roman"/>
          <w:sz w:val="28"/>
          <w:szCs w:val="28"/>
        </w:rPr>
        <w:t xml:space="preserve">- отражение в документах учета поставленного товара, выполненной работы (ее результата), оказанной услуги в журналах операций осуществлялось по мере совершения операций, не позднее следующего дня после получения первичного учетного документа; </w:t>
      </w:r>
    </w:p>
    <w:p w:rsidR="0042778E" w:rsidRDefault="0042778E" w:rsidP="0026464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44A">
        <w:rPr>
          <w:rFonts w:ascii="Times New Roman" w:hAnsi="Times New Roman" w:cs="Times New Roman"/>
          <w:sz w:val="28"/>
          <w:szCs w:val="28"/>
        </w:rPr>
        <w:t xml:space="preserve">- первичные документы по поставленным товарам (выполненным работам, оказанным услугам), отраженные в бухгалтерском учете соответствуют статье 9 Федерального закона «О бухгалтерском учете» от 06.12.2011 № 402-ФЗ, пункту 9 приказа Министерства финансов Российской Федерации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</w:t>
      </w:r>
      <w:r w:rsidRPr="000A644A">
        <w:rPr>
          <w:rFonts w:ascii="Times New Roman" w:hAnsi="Times New Roman" w:cs="Times New Roman"/>
          <w:sz w:val="28"/>
          <w:szCs w:val="28"/>
        </w:rPr>
        <w:lastRenderedPageBreak/>
        <w:t>фондами, государственных академий наук, государственных (муниципальных) учреждений и Инструкции</w:t>
      </w:r>
      <w:proofErr w:type="gramEnd"/>
      <w:r w:rsidRPr="000A644A">
        <w:rPr>
          <w:rFonts w:ascii="Times New Roman" w:hAnsi="Times New Roman" w:cs="Times New Roman"/>
          <w:sz w:val="28"/>
          <w:szCs w:val="28"/>
        </w:rPr>
        <w:t xml:space="preserve"> по его применению» от 01.12.2010 № 157н. Нарушений не установлено.</w:t>
      </w:r>
    </w:p>
    <w:p w:rsidR="00A6197B" w:rsidRDefault="00A6197B" w:rsidP="0026464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97B">
        <w:rPr>
          <w:rFonts w:ascii="Times New Roman" w:hAnsi="Times New Roman" w:cs="Times New Roman"/>
          <w:b/>
          <w:sz w:val="28"/>
          <w:szCs w:val="28"/>
          <w:u w:val="single"/>
        </w:rPr>
        <w:t>Результаты проверки.</w:t>
      </w:r>
    </w:p>
    <w:p w:rsidR="00A6197B" w:rsidRPr="00A6197B" w:rsidRDefault="00A6197B" w:rsidP="00046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97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проверки соблюдения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Pr="00A6197B">
        <w:rPr>
          <w:rFonts w:ascii="Times New Roman" w:eastAsia="Times New Roman" w:hAnsi="Times New Roman" w:cs="Times New Roman"/>
          <w:sz w:val="28"/>
          <w:szCs w:val="28"/>
        </w:rPr>
        <w:t xml:space="preserve"> требований </w:t>
      </w:r>
    </w:p>
    <w:p w:rsidR="00A6197B" w:rsidRPr="00A6197B" w:rsidRDefault="00A6197B" w:rsidP="00046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97B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Российской Федерации и иных нормативных правовых </w:t>
      </w:r>
    </w:p>
    <w:p w:rsidR="00A6197B" w:rsidRPr="00A6197B" w:rsidRDefault="00A6197B" w:rsidP="00046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97B">
        <w:rPr>
          <w:rFonts w:ascii="Times New Roman" w:eastAsia="Times New Roman" w:hAnsi="Times New Roman" w:cs="Times New Roman"/>
          <w:sz w:val="28"/>
          <w:szCs w:val="28"/>
        </w:rPr>
        <w:t xml:space="preserve">актов о контрактной системе в сфере закупок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декабря 2015</w:t>
      </w:r>
      <w:r w:rsidRPr="00A6197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A6197B" w:rsidRPr="00A6197B" w:rsidRDefault="00A6197B" w:rsidP="00046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97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24 мая 2017</w:t>
      </w:r>
      <w:r w:rsidRPr="00A6197B">
        <w:rPr>
          <w:rFonts w:ascii="Times New Roman" w:eastAsia="Times New Roman" w:hAnsi="Times New Roman" w:cs="Times New Roman"/>
          <w:sz w:val="28"/>
          <w:szCs w:val="28"/>
        </w:rPr>
        <w:t xml:space="preserve"> года установлено следующее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197B" w:rsidRPr="00A6197B" w:rsidRDefault="00A6197B" w:rsidP="00046322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нарушение требований части 10 статьи 21 Закона, План - график на 2015 год был разработан Заказчиком на 2014-2015 </w:t>
      </w:r>
      <w:proofErr w:type="spellStart"/>
      <w:r w:rsidRPr="00A61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proofErr w:type="gramStart"/>
      <w:r w:rsidRPr="00A61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spellEnd"/>
      <w:proofErr w:type="gramEnd"/>
      <w:r w:rsidRPr="00A61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7B04" w:rsidRPr="003A7B04" w:rsidRDefault="003A7B04" w:rsidP="00046322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B04">
        <w:rPr>
          <w:rFonts w:ascii="Times New Roman" w:hAnsi="Times New Roman" w:cs="Times New Roman"/>
          <w:sz w:val="28"/>
          <w:szCs w:val="28"/>
        </w:rPr>
        <w:t>Отсутствуют журналы регистрации муниципальных контрактов (далее – Контракты) за 2015-2016 годы и первый квартал 2017 года, заключенных в соответствии со всеми пунктами Федерального закона № 44-ФЗ по форме, установленной действующим законодательством.</w:t>
      </w:r>
    </w:p>
    <w:p w:rsidR="003A7B04" w:rsidRPr="003A7B04" w:rsidRDefault="003A7B04" w:rsidP="003A7B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Контракты </w:t>
      </w:r>
      <w:r w:rsidRPr="003A7B04">
        <w:rPr>
          <w:rFonts w:ascii="Times New Roman" w:eastAsia="Times New Roman" w:hAnsi="Times New Roman" w:cs="Times New Roman"/>
          <w:sz w:val="28"/>
          <w:szCs w:val="28"/>
        </w:rPr>
        <w:t>размещены на официальном сайте с нарушением сроков.</w:t>
      </w:r>
    </w:p>
    <w:p w:rsidR="000A644A" w:rsidRDefault="003A7B04" w:rsidP="0004632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Учреждением нарушены нормы части 1 и 3 статьи 30 Федерального закона № 44-ФЗ.</w:t>
      </w:r>
    </w:p>
    <w:p w:rsidR="003A7B04" w:rsidRPr="003A7B04" w:rsidRDefault="003A7B04" w:rsidP="00046322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муниципальному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контракту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заключенному</w:t>
      </w:r>
      <w:r w:rsidR="00171643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ООО «Транспорт» </w:t>
      </w:r>
      <w:r w:rsidRPr="003A7B04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документы о приемке ГСМ и платежные поручения на официальном сайте </w:t>
      </w:r>
      <w:r w:rsidRPr="003A7B04">
        <w:rPr>
          <w:rFonts w:ascii="Times New Roman" w:eastAsia="Times New Roman" w:hAnsi="Times New Roman" w:cs="Times New Roman"/>
          <w:b/>
          <w:bCs/>
          <w:sz w:val="28"/>
          <w:szCs w:val="28"/>
        </w:rPr>
        <w:t>не размещены</w:t>
      </w:r>
      <w:r w:rsidRPr="003A7B04"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контракт в реестре не исполнен и соответственно, на этап «Исполнение завершено» не перешел. </w:t>
      </w:r>
      <w:r w:rsidR="00171643">
        <w:rPr>
          <w:rFonts w:ascii="Times New Roman" w:hAnsi="Times New Roman" w:cs="Times New Roman"/>
          <w:sz w:val="28"/>
          <w:szCs w:val="28"/>
        </w:rPr>
        <w:t>Отчет об исполнении контракта (результатов отдельных</w:t>
      </w:r>
      <w:r w:rsidR="00171643" w:rsidRPr="00991723">
        <w:rPr>
          <w:rFonts w:ascii="Times New Roman" w:hAnsi="Times New Roman" w:cs="Times New Roman"/>
          <w:sz w:val="28"/>
          <w:szCs w:val="28"/>
        </w:rPr>
        <w:t xml:space="preserve"> </w:t>
      </w:r>
      <w:r w:rsidR="00171643">
        <w:rPr>
          <w:rFonts w:ascii="Times New Roman" w:hAnsi="Times New Roman" w:cs="Times New Roman"/>
          <w:sz w:val="28"/>
          <w:szCs w:val="28"/>
        </w:rPr>
        <w:t>этапов исполнения контракта) не размещен на «Официальном сайте».</w:t>
      </w:r>
    </w:p>
    <w:p w:rsidR="00171643" w:rsidRDefault="00171643" w:rsidP="0004632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контрактов заключено с нарушением норм статьи 34</w:t>
      </w:r>
      <w:r w:rsidRPr="00171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 44-ФЗ.</w:t>
      </w:r>
    </w:p>
    <w:p w:rsidR="006F039A" w:rsidRPr="006F039A" w:rsidRDefault="006F039A" w:rsidP="006F039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не на должном уровне и не по всем муниципальным контрактам осуществляется мониторинг цен (обоснование НМЦК).</w:t>
      </w:r>
    </w:p>
    <w:p w:rsidR="000A644A" w:rsidRDefault="000A644A" w:rsidP="0026464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5D7B82" w:rsidRDefault="00171643" w:rsidP="00046322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643">
        <w:rPr>
          <w:rFonts w:ascii="Times New Roman" w:hAnsi="Times New Roman" w:cs="Times New Roman"/>
          <w:sz w:val="28"/>
          <w:szCs w:val="28"/>
        </w:rPr>
        <w:t>В соответствии со статьей 39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5D7B82">
        <w:rPr>
          <w:rFonts w:ascii="Times New Roman" w:hAnsi="Times New Roman" w:cs="Times New Roman"/>
          <w:sz w:val="28"/>
          <w:szCs w:val="28"/>
        </w:rPr>
        <w:t>едерального закона № 44-ФЗ</w:t>
      </w:r>
      <w:r w:rsidRPr="00171643">
        <w:rPr>
          <w:rFonts w:ascii="Times New Roman" w:hAnsi="Times New Roman" w:cs="Times New Roman"/>
          <w:sz w:val="28"/>
          <w:szCs w:val="28"/>
        </w:rPr>
        <w:t xml:space="preserve"> создать комиссию по осуществлению закупок</w:t>
      </w:r>
      <w:r w:rsidR="005D7B82">
        <w:rPr>
          <w:rFonts w:ascii="Times New Roman" w:hAnsi="Times New Roman" w:cs="Times New Roman"/>
          <w:sz w:val="28"/>
          <w:szCs w:val="28"/>
        </w:rPr>
        <w:t>.</w:t>
      </w:r>
    </w:p>
    <w:p w:rsidR="005D7B82" w:rsidRPr="005D7B82" w:rsidRDefault="005D7B82" w:rsidP="00046322">
      <w:pPr>
        <w:pStyle w:val="a3"/>
        <w:numPr>
          <w:ilvl w:val="0"/>
          <w:numId w:val="7"/>
        </w:numPr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D7B82">
        <w:rPr>
          <w:rFonts w:ascii="Times New Roman" w:hAnsi="Times New Roman" w:cs="Times New Roman"/>
          <w:sz w:val="28"/>
          <w:szCs w:val="28"/>
        </w:rPr>
        <w:t xml:space="preserve">Устранить </w:t>
      </w:r>
      <w:r w:rsidRPr="005D7B82">
        <w:rPr>
          <w:rFonts w:ascii="Times New Roman" w:hAnsi="Times New Roman" w:cs="Times New Roman"/>
          <w:b/>
          <w:sz w:val="28"/>
          <w:szCs w:val="28"/>
        </w:rPr>
        <w:t>в срок до 24 июня 2017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B82">
        <w:rPr>
          <w:rFonts w:ascii="Times New Roman" w:hAnsi="Times New Roman" w:cs="Times New Roman"/>
          <w:sz w:val="28"/>
          <w:szCs w:val="28"/>
        </w:rPr>
        <w:t xml:space="preserve">выявленные настоящим актом нарушения законодательства Российской Федерации </w:t>
      </w:r>
      <w:r w:rsidRPr="005D7B82">
        <w:rPr>
          <w:rFonts w:ascii="Times New Roman" w:eastAsia="Times New Roman" w:hAnsi="Times New Roman" w:cs="Times New Roman"/>
          <w:sz w:val="28"/>
          <w:szCs w:val="28"/>
        </w:rPr>
        <w:t>и иных нормативных правовых актов Российской Федерации о контрактной системе в сфере закупок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7B82" w:rsidRPr="00046322" w:rsidRDefault="005D7B82" w:rsidP="00046322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632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  <w:r w:rsidR="00046322" w:rsidRPr="00046322">
        <w:rPr>
          <w:rFonts w:ascii="Times New Roman" w:eastAsia="Times New Roman" w:hAnsi="Times New Roman" w:cs="Times New Roman"/>
          <w:sz w:val="28"/>
          <w:szCs w:val="28"/>
        </w:rPr>
        <w:t>МКУ «</w:t>
      </w:r>
      <w:r w:rsidR="00046322" w:rsidRPr="00046322">
        <w:rPr>
          <w:rFonts w:ascii="Times New Roman" w:hAnsi="Times New Roman" w:cs="Times New Roman"/>
          <w:bCs/>
          <w:sz w:val="28"/>
          <w:szCs w:val="28"/>
        </w:rPr>
        <w:t xml:space="preserve">Учреждение по хозяйственному обеспечению деятельности органов местного самоуправления Тбилисского сельского поселения Тбилисского района» </w:t>
      </w:r>
      <w:r w:rsidRPr="00046322">
        <w:rPr>
          <w:rFonts w:ascii="Times New Roman" w:eastAsia="Times New Roman" w:hAnsi="Times New Roman" w:cs="Times New Roman"/>
          <w:sz w:val="28"/>
          <w:szCs w:val="28"/>
        </w:rPr>
        <w:t>в течение трех рабочих дней по истече</w:t>
      </w:r>
      <w:r w:rsidR="00046322" w:rsidRPr="00046322">
        <w:rPr>
          <w:rFonts w:ascii="Times New Roman" w:eastAsia="Times New Roman" w:hAnsi="Times New Roman" w:cs="Times New Roman"/>
          <w:sz w:val="28"/>
          <w:szCs w:val="28"/>
        </w:rPr>
        <w:t>нии срока, указанного в пункте 2</w:t>
      </w:r>
      <w:r w:rsidRPr="00046322">
        <w:rPr>
          <w:rFonts w:ascii="Times New Roman" w:eastAsia="Times New Roman" w:hAnsi="Times New Roman" w:cs="Times New Roman"/>
          <w:sz w:val="28"/>
          <w:szCs w:val="28"/>
        </w:rPr>
        <w:t xml:space="preserve">, представить в </w:t>
      </w:r>
      <w:r w:rsidR="00046322" w:rsidRPr="00046322">
        <w:rPr>
          <w:rFonts w:ascii="Times New Roman" w:eastAsia="Times New Roman" w:hAnsi="Times New Roman" w:cs="Times New Roman"/>
          <w:sz w:val="28"/>
          <w:szCs w:val="28"/>
        </w:rPr>
        <w:t>администрацию Тбилисского сельского поселения Тбилисского района</w:t>
      </w:r>
      <w:r w:rsidRPr="00046322">
        <w:rPr>
          <w:rFonts w:ascii="Times New Roman" w:eastAsia="Times New Roman" w:hAnsi="Times New Roman" w:cs="Times New Roman"/>
          <w:sz w:val="28"/>
          <w:szCs w:val="28"/>
        </w:rPr>
        <w:t xml:space="preserve"> отчет об устранении выявленных нарушений с приложением копий документов и материалов, подтверждающих устранение нарушений.</w:t>
      </w:r>
    </w:p>
    <w:p w:rsidR="0042778E" w:rsidRPr="007826DB" w:rsidRDefault="007826DB" w:rsidP="0026464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6DB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акт составлен в 2-х экземплярах на </w:t>
      </w:r>
      <w:r w:rsidR="00313F58">
        <w:rPr>
          <w:rFonts w:ascii="Times New Roman" w:hAnsi="Times New Roman" w:cs="Times New Roman"/>
          <w:sz w:val="28"/>
          <w:szCs w:val="28"/>
        </w:rPr>
        <w:t>12</w:t>
      </w:r>
      <w:r w:rsidRPr="007826DB">
        <w:rPr>
          <w:rFonts w:ascii="Times New Roman" w:hAnsi="Times New Roman" w:cs="Times New Roman"/>
          <w:sz w:val="28"/>
          <w:szCs w:val="28"/>
        </w:rPr>
        <w:t xml:space="preserve"> листах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78E" w:rsidRDefault="0042778E" w:rsidP="000A64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F58" w:rsidRDefault="00313F58" w:rsidP="00313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B21F04" w:rsidRDefault="00313F58" w:rsidP="00313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В.А.Чвикалов</w:t>
      </w:r>
      <w:proofErr w:type="spellEnd"/>
    </w:p>
    <w:p w:rsidR="00B21F04" w:rsidRDefault="00B21F04" w:rsidP="000A64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DAD" w:rsidRPr="00B03DAD" w:rsidRDefault="00B03DAD" w:rsidP="000A64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28FE" w:rsidRDefault="000A644A" w:rsidP="000A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внутреннему</w:t>
      </w:r>
      <w:proofErr w:type="gramEnd"/>
    </w:p>
    <w:p w:rsidR="000A644A" w:rsidRDefault="00313F58" w:rsidP="000A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A644A">
        <w:rPr>
          <w:rFonts w:ascii="Times New Roman" w:hAnsi="Times New Roman" w:cs="Times New Roman"/>
          <w:sz w:val="28"/>
          <w:szCs w:val="28"/>
        </w:rPr>
        <w:t>инансовому</w:t>
      </w:r>
      <w:r w:rsidR="007826DB">
        <w:rPr>
          <w:rFonts w:ascii="Times New Roman" w:hAnsi="Times New Roman" w:cs="Times New Roman"/>
          <w:sz w:val="28"/>
          <w:szCs w:val="28"/>
        </w:rPr>
        <w:t xml:space="preserve"> контролю администрации</w:t>
      </w:r>
    </w:p>
    <w:p w:rsidR="007826DB" w:rsidRDefault="000A644A" w:rsidP="000A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сельского поселения</w:t>
      </w:r>
    </w:p>
    <w:p w:rsidR="000A644A" w:rsidRDefault="000A644A" w:rsidP="000A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6322">
        <w:rPr>
          <w:rFonts w:ascii="Times New Roman" w:hAnsi="Times New Roman" w:cs="Times New Roman"/>
          <w:sz w:val="28"/>
          <w:szCs w:val="28"/>
        </w:rPr>
        <w:softHyphen/>
      </w:r>
      <w:r w:rsidR="00046322">
        <w:rPr>
          <w:rFonts w:ascii="Times New Roman" w:hAnsi="Times New Roman" w:cs="Times New Roman"/>
          <w:sz w:val="28"/>
          <w:szCs w:val="28"/>
        </w:rPr>
        <w:softHyphen/>
      </w:r>
      <w:r w:rsidR="00046322">
        <w:rPr>
          <w:rFonts w:ascii="Times New Roman" w:hAnsi="Times New Roman" w:cs="Times New Roman"/>
          <w:sz w:val="28"/>
          <w:szCs w:val="28"/>
        </w:rPr>
        <w:softHyphen/>
      </w:r>
      <w:r w:rsidR="00046322">
        <w:rPr>
          <w:rFonts w:ascii="Times New Roman" w:hAnsi="Times New Roman" w:cs="Times New Roman"/>
          <w:sz w:val="28"/>
          <w:szCs w:val="28"/>
        </w:rPr>
        <w:softHyphen/>
        <w:t>___________</w:t>
      </w:r>
      <w:r w:rsidR="00D669C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Н.Н.</w:t>
      </w:r>
      <w:r w:rsidR="00D6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Белевцева</w:t>
      </w:r>
      <w:proofErr w:type="spellEnd"/>
    </w:p>
    <w:p w:rsidR="007826DB" w:rsidRDefault="007826DB" w:rsidP="000A64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F04" w:rsidRDefault="00B21F04" w:rsidP="000A64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DB" w:rsidRDefault="007826DB" w:rsidP="000A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акта получил:</w:t>
      </w:r>
    </w:p>
    <w:p w:rsidR="007826DB" w:rsidRDefault="007826DB" w:rsidP="000A64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DB" w:rsidRDefault="007826DB" w:rsidP="000A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МКУ «Учреждение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26DB" w:rsidRDefault="007826DB" w:rsidP="000A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хозяйственному обеспечению деятельности</w:t>
      </w:r>
    </w:p>
    <w:p w:rsidR="007826DB" w:rsidRDefault="007826DB" w:rsidP="000A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7826DB" w:rsidRDefault="007826DB" w:rsidP="000A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</w:t>
      </w:r>
    </w:p>
    <w:p w:rsidR="0075668B" w:rsidRDefault="007826DB" w:rsidP="000A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632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А.Н.</w:t>
      </w:r>
      <w:r w:rsidR="00D6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Кухтинов</w:t>
      </w:r>
      <w:proofErr w:type="spellEnd"/>
    </w:p>
    <w:p w:rsidR="00D44E85" w:rsidRDefault="007C1165" w:rsidP="007067D4">
      <w:pPr>
        <w:tabs>
          <w:tab w:val="left" w:pos="851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44E85" w:rsidRPr="001367C2" w:rsidRDefault="00D44E85" w:rsidP="00E219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sectPr w:rsidR="00D44E85" w:rsidRPr="001367C2" w:rsidSect="00453A40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2B1"/>
    <w:multiLevelType w:val="hybridMultilevel"/>
    <w:tmpl w:val="BC06B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25D67"/>
    <w:multiLevelType w:val="multilevel"/>
    <w:tmpl w:val="47EA388C"/>
    <w:lvl w:ilvl="0">
      <w:start w:val="11"/>
      <w:numFmt w:val="decimal"/>
      <w:lvlText w:val="%1"/>
      <w:lvlJc w:val="left"/>
      <w:pPr>
        <w:ind w:left="495" w:hanging="495"/>
      </w:pPr>
      <w:rPr>
        <w:rFonts w:eastAsia="Times New Roman" w:hint="default"/>
        <w:color w:val="000000"/>
        <w:u w:val="none"/>
      </w:rPr>
    </w:lvl>
    <w:lvl w:ilvl="1">
      <w:start w:val="1"/>
      <w:numFmt w:val="decimal"/>
      <w:lvlText w:val="%1.%2"/>
      <w:lvlJc w:val="left"/>
      <w:pPr>
        <w:ind w:left="1203" w:hanging="495"/>
      </w:pPr>
      <w:rPr>
        <w:rFonts w:eastAsia="Times New Roman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Times New Roman"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="Times New Roman" w:hint="default"/>
        <w:color w:val="000000"/>
        <w:u w:val="none"/>
      </w:rPr>
    </w:lvl>
  </w:abstractNum>
  <w:abstractNum w:abstractNumId="2">
    <w:nsid w:val="1D7254C7"/>
    <w:multiLevelType w:val="hybridMultilevel"/>
    <w:tmpl w:val="ECB6C2DA"/>
    <w:lvl w:ilvl="0" w:tplc="D09816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D50F78"/>
    <w:multiLevelType w:val="multilevel"/>
    <w:tmpl w:val="051C76DE"/>
    <w:lvl w:ilvl="0">
      <w:start w:val="11"/>
      <w:numFmt w:val="decimal"/>
      <w:lvlText w:val="%1"/>
      <w:lvlJc w:val="left"/>
      <w:pPr>
        <w:ind w:left="495" w:hanging="495"/>
      </w:pPr>
      <w:rPr>
        <w:rFonts w:eastAsia="Times New Roman" w:hint="default"/>
        <w:color w:val="000000"/>
        <w:u w:val="none"/>
      </w:rPr>
    </w:lvl>
    <w:lvl w:ilvl="1">
      <w:start w:val="1"/>
      <w:numFmt w:val="decimal"/>
      <w:lvlText w:val="%1.%2"/>
      <w:lvlJc w:val="left"/>
      <w:pPr>
        <w:ind w:left="1203" w:hanging="495"/>
      </w:pPr>
      <w:rPr>
        <w:rFonts w:eastAsia="Times New Roman" w:hint="default"/>
        <w:b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Times New Roman"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="Times New Roman" w:hint="default"/>
        <w:color w:val="000000"/>
        <w:u w:val="none"/>
      </w:rPr>
    </w:lvl>
  </w:abstractNum>
  <w:abstractNum w:abstractNumId="4">
    <w:nsid w:val="51125FBC"/>
    <w:multiLevelType w:val="hybridMultilevel"/>
    <w:tmpl w:val="1AF8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37181"/>
    <w:multiLevelType w:val="hybridMultilevel"/>
    <w:tmpl w:val="8C3ECDDC"/>
    <w:lvl w:ilvl="0" w:tplc="FF62162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F913C7"/>
    <w:multiLevelType w:val="hybridMultilevel"/>
    <w:tmpl w:val="9B3CDDEA"/>
    <w:lvl w:ilvl="0" w:tplc="7DCA0A5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11AB"/>
    <w:rsid w:val="000069A6"/>
    <w:rsid w:val="00013404"/>
    <w:rsid w:val="0001468F"/>
    <w:rsid w:val="00043788"/>
    <w:rsid w:val="00046322"/>
    <w:rsid w:val="00051681"/>
    <w:rsid w:val="000606D5"/>
    <w:rsid w:val="00070BF5"/>
    <w:rsid w:val="00071BE6"/>
    <w:rsid w:val="000A644A"/>
    <w:rsid w:val="000B0E0F"/>
    <w:rsid w:val="000B3ACA"/>
    <w:rsid w:val="000C0745"/>
    <w:rsid w:val="000C1046"/>
    <w:rsid w:val="000E5152"/>
    <w:rsid w:val="00101828"/>
    <w:rsid w:val="0010513A"/>
    <w:rsid w:val="00115EE8"/>
    <w:rsid w:val="001367C2"/>
    <w:rsid w:val="00157F1F"/>
    <w:rsid w:val="00166D72"/>
    <w:rsid w:val="00171643"/>
    <w:rsid w:val="00176601"/>
    <w:rsid w:val="001928FE"/>
    <w:rsid w:val="001B511A"/>
    <w:rsid w:val="001B7603"/>
    <w:rsid w:val="001D36F7"/>
    <w:rsid w:val="001E07F8"/>
    <w:rsid w:val="001E4833"/>
    <w:rsid w:val="002005A8"/>
    <w:rsid w:val="00211300"/>
    <w:rsid w:val="002115C0"/>
    <w:rsid w:val="002118C1"/>
    <w:rsid w:val="00231EC7"/>
    <w:rsid w:val="00234657"/>
    <w:rsid w:val="002430ED"/>
    <w:rsid w:val="00247657"/>
    <w:rsid w:val="00264645"/>
    <w:rsid w:val="002A6EDD"/>
    <w:rsid w:val="002C0AB8"/>
    <w:rsid w:val="002C305B"/>
    <w:rsid w:val="00313F58"/>
    <w:rsid w:val="00315F05"/>
    <w:rsid w:val="00320843"/>
    <w:rsid w:val="00325B3F"/>
    <w:rsid w:val="00352AE4"/>
    <w:rsid w:val="003579B3"/>
    <w:rsid w:val="00357A82"/>
    <w:rsid w:val="00363FBD"/>
    <w:rsid w:val="00364CA4"/>
    <w:rsid w:val="00367AA3"/>
    <w:rsid w:val="00386B04"/>
    <w:rsid w:val="00387393"/>
    <w:rsid w:val="003963E3"/>
    <w:rsid w:val="003A7B04"/>
    <w:rsid w:val="003D05A9"/>
    <w:rsid w:val="003F08C4"/>
    <w:rsid w:val="00415732"/>
    <w:rsid w:val="0042778E"/>
    <w:rsid w:val="00436291"/>
    <w:rsid w:val="004371F9"/>
    <w:rsid w:val="0043761C"/>
    <w:rsid w:val="0044162B"/>
    <w:rsid w:val="00453A40"/>
    <w:rsid w:val="00465AD9"/>
    <w:rsid w:val="00466E87"/>
    <w:rsid w:val="00472712"/>
    <w:rsid w:val="004738BD"/>
    <w:rsid w:val="00475CD0"/>
    <w:rsid w:val="004874F2"/>
    <w:rsid w:val="00494CB2"/>
    <w:rsid w:val="004A3609"/>
    <w:rsid w:val="004A5E36"/>
    <w:rsid w:val="004C4CA5"/>
    <w:rsid w:val="004E3444"/>
    <w:rsid w:val="004E45A0"/>
    <w:rsid w:val="004E5992"/>
    <w:rsid w:val="004E6DE2"/>
    <w:rsid w:val="004F44FD"/>
    <w:rsid w:val="005066F7"/>
    <w:rsid w:val="00514317"/>
    <w:rsid w:val="00525CEE"/>
    <w:rsid w:val="00525FF5"/>
    <w:rsid w:val="00533B27"/>
    <w:rsid w:val="00541B3B"/>
    <w:rsid w:val="00550FF9"/>
    <w:rsid w:val="005536C1"/>
    <w:rsid w:val="00576508"/>
    <w:rsid w:val="0057793C"/>
    <w:rsid w:val="005A6766"/>
    <w:rsid w:val="005D7B82"/>
    <w:rsid w:val="005E4503"/>
    <w:rsid w:val="005E6CA9"/>
    <w:rsid w:val="005F7DF0"/>
    <w:rsid w:val="00601325"/>
    <w:rsid w:val="00602F2E"/>
    <w:rsid w:val="006145FD"/>
    <w:rsid w:val="00616A71"/>
    <w:rsid w:val="00620D65"/>
    <w:rsid w:val="00620E96"/>
    <w:rsid w:val="006235FF"/>
    <w:rsid w:val="0062368B"/>
    <w:rsid w:val="0063638F"/>
    <w:rsid w:val="00640AF5"/>
    <w:rsid w:val="00645D37"/>
    <w:rsid w:val="0065314D"/>
    <w:rsid w:val="00691454"/>
    <w:rsid w:val="006A45F9"/>
    <w:rsid w:val="006A671A"/>
    <w:rsid w:val="006E2AC0"/>
    <w:rsid w:val="006F039A"/>
    <w:rsid w:val="006F6AB9"/>
    <w:rsid w:val="007022A4"/>
    <w:rsid w:val="007067D4"/>
    <w:rsid w:val="007455F4"/>
    <w:rsid w:val="00750C44"/>
    <w:rsid w:val="00753BF2"/>
    <w:rsid w:val="0075668B"/>
    <w:rsid w:val="00773913"/>
    <w:rsid w:val="00780B0A"/>
    <w:rsid w:val="007826DB"/>
    <w:rsid w:val="00785125"/>
    <w:rsid w:val="00793F80"/>
    <w:rsid w:val="00795BB1"/>
    <w:rsid w:val="007A5114"/>
    <w:rsid w:val="007B2E34"/>
    <w:rsid w:val="007B52F4"/>
    <w:rsid w:val="007B5ADB"/>
    <w:rsid w:val="007C1165"/>
    <w:rsid w:val="007D253D"/>
    <w:rsid w:val="007D576F"/>
    <w:rsid w:val="007E5575"/>
    <w:rsid w:val="00807310"/>
    <w:rsid w:val="00817450"/>
    <w:rsid w:val="00823DD7"/>
    <w:rsid w:val="00862656"/>
    <w:rsid w:val="008676EA"/>
    <w:rsid w:val="00872B77"/>
    <w:rsid w:val="00892B87"/>
    <w:rsid w:val="008A3409"/>
    <w:rsid w:val="008A5CA7"/>
    <w:rsid w:val="008B445D"/>
    <w:rsid w:val="008F076D"/>
    <w:rsid w:val="008F57E5"/>
    <w:rsid w:val="00933ADB"/>
    <w:rsid w:val="00934066"/>
    <w:rsid w:val="00935C44"/>
    <w:rsid w:val="009444DC"/>
    <w:rsid w:val="00952D26"/>
    <w:rsid w:val="009548DA"/>
    <w:rsid w:val="00970343"/>
    <w:rsid w:val="009750BE"/>
    <w:rsid w:val="00982260"/>
    <w:rsid w:val="00985EFB"/>
    <w:rsid w:val="009869DF"/>
    <w:rsid w:val="00991723"/>
    <w:rsid w:val="009966BF"/>
    <w:rsid w:val="009C1825"/>
    <w:rsid w:val="009D3265"/>
    <w:rsid w:val="009D7772"/>
    <w:rsid w:val="009E08AC"/>
    <w:rsid w:val="009F11AB"/>
    <w:rsid w:val="00A05B71"/>
    <w:rsid w:val="00A23091"/>
    <w:rsid w:val="00A26263"/>
    <w:rsid w:val="00A43260"/>
    <w:rsid w:val="00A54B3A"/>
    <w:rsid w:val="00A571FB"/>
    <w:rsid w:val="00A6197B"/>
    <w:rsid w:val="00A67CDC"/>
    <w:rsid w:val="00A85205"/>
    <w:rsid w:val="00AA2871"/>
    <w:rsid w:val="00AA7257"/>
    <w:rsid w:val="00AB0A23"/>
    <w:rsid w:val="00AC12DB"/>
    <w:rsid w:val="00AD127C"/>
    <w:rsid w:val="00AD686E"/>
    <w:rsid w:val="00AF6C60"/>
    <w:rsid w:val="00B0096A"/>
    <w:rsid w:val="00B010EE"/>
    <w:rsid w:val="00B03DAD"/>
    <w:rsid w:val="00B1366F"/>
    <w:rsid w:val="00B21F04"/>
    <w:rsid w:val="00B30977"/>
    <w:rsid w:val="00B61485"/>
    <w:rsid w:val="00B7177C"/>
    <w:rsid w:val="00B741EE"/>
    <w:rsid w:val="00B76B06"/>
    <w:rsid w:val="00B83EBF"/>
    <w:rsid w:val="00B9023D"/>
    <w:rsid w:val="00B9440C"/>
    <w:rsid w:val="00BA0D32"/>
    <w:rsid w:val="00BC0B92"/>
    <w:rsid w:val="00BD734D"/>
    <w:rsid w:val="00BF4F94"/>
    <w:rsid w:val="00BF5022"/>
    <w:rsid w:val="00BF722E"/>
    <w:rsid w:val="00C01104"/>
    <w:rsid w:val="00C56084"/>
    <w:rsid w:val="00C77F37"/>
    <w:rsid w:val="00C829D7"/>
    <w:rsid w:val="00C90070"/>
    <w:rsid w:val="00C92036"/>
    <w:rsid w:val="00C94A87"/>
    <w:rsid w:val="00D26FF5"/>
    <w:rsid w:val="00D354B5"/>
    <w:rsid w:val="00D44E85"/>
    <w:rsid w:val="00D5142F"/>
    <w:rsid w:val="00D535E6"/>
    <w:rsid w:val="00D60E5C"/>
    <w:rsid w:val="00D64E66"/>
    <w:rsid w:val="00D669C0"/>
    <w:rsid w:val="00DA1EE4"/>
    <w:rsid w:val="00DA3DDE"/>
    <w:rsid w:val="00DB4A86"/>
    <w:rsid w:val="00DD0995"/>
    <w:rsid w:val="00DD6AFB"/>
    <w:rsid w:val="00DE36FF"/>
    <w:rsid w:val="00DF1FC1"/>
    <w:rsid w:val="00E144DF"/>
    <w:rsid w:val="00E16CC9"/>
    <w:rsid w:val="00E2191C"/>
    <w:rsid w:val="00E2451C"/>
    <w:rsid w:val="00E31B19"/>
    <w:rsid w:val="00E32303"/>
    <w:rsid w:val="00E4174D"/>
    <w:rsid w:val="00E43A82"/>
    <w:rsid w:val="00E4459E"/>
    <w:rsid w:val="00E54783"/>
    <w:rsid w:val="00E71857"/>
    <w:rsid w:val="00E80BD2"/>
    <w:rsid w:val="00EA1C05"/>
    <w:rsid w:val="00EB0DBA"/>
    <w:rsid w:val="00EC1823"/>
    <w:rsid w:val="00EC1D74"/>
    <w:rsid w:val="00EC6B64"/>
    <w:rsid w:val="00F10C6D"/>
    <w:rsid w:val="00F1358C"/>
    <w:rsid w:val="00F13C9B"/>
    <w:rsid w:val="00F21AAA"/>
    <w:rsid w:val="00F2288E"/>
    <w:rsid w:val="00F32761"/>
    <w:rsid w:val="00F45278"/>
    <w:rsid w:val="00F53953"/>
    <w:rsid w:val="00F54542"/>
    <w:rsid w:val="00F75E53"/>
    <w:rsid w:val="00F8205E"/>
    <w:rsid w:val="00F917C1"/>
    <w:rsid w:val="00F97257"/>
    <w:rsid w:val="00FA456C"/>
    <w:rsid w:val="00FE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1AB"/>
    <w:pPr>
      <w:ind w:left="720"/>
      <w:contextualSpacing/>
    </w:pPr>
  </w:style>
  <w:style w:type="paragraph" w:customStyle="1" w:styleId="ConsNonformat">
    <w:name w:val="ConsNonformat"/>
    <w:rsid w:val="009F11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</w:rPr>
  </w:style>
  <w:style w:type="paragraph" w:customStyle="1" w:styleId="ConsPlusNormal">
    <w:name w:val="ConsPlusNormal"/>
    <w:rsid w:val="009F11A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Normal (Web)"/>
    <w:basedOn w:val="a"/>
    <w:uiPriority w:val="99"/>
    <w:unhideWhenUsed/>
    <w:rsid w:val="005E6C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40AF5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3D05A9"/>
    <w:pPr>
      <w:spacing w:after="0" w:line="240" w:lineRule="auto"/>
      <w:ind w:right="-766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3D05A9"/>
    <w:rPr>
      <w:rFonts w:ascii="Times New Roman" w:eastAsia="Times New Roman" w:hAnsi="Times New Roman" w:cs="Times New Roman"/>
      <w:sz w:val="24"/>
      <w:szCs w:val="20"/>
    </w:rPr>
  </w:style>
  <w:style w:type="table" w:styleId="a8">
    <w:name w:val="Table Grid"/>
    <w:basedOn w:val="a1"/>
    <w:uiPriority w:val="59"/>
    <w:rsid w:val="00E32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4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4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1AB"/>
    <w:pPr>
      <w:ind w:left="720"/>
      <w:contextualSpacing/>
    </w:pPr>
  </w:style>
  <w:style w:type="paragraph" w:customStyle="1" w:styleId="ConsNonformat">
    <w:name w:val="ConsNonformat"/>
    <w:rsid w:val="009F11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</w:rPr>
  </w:style>
  <w:style w:type="paragraph" w:customStyle="1" w:styleId="ConsPlusNormal">
    <w:name w:val="ConsPlusNormal"/>
    <w:rsid w:val="009F11A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Normal (Web)"/>
    <w:basedOn w:val="a"/>
    <w:uiPriority w:val="99"/>
    <w:unhideWhenUsed/>
    <w:rsid w:val="005E6C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40A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4624/2f348a222a65dde36e5d9cdfd5656c3eea6f1cc7/" TargetMode="External"/><Relationship Id="rId13" Type="http://schemas.openxmlformats.org/officeDocument/2006/relationships/hyperlink" Target="consultantplus://offline/ref=E8A9E23F38D5A2642A9ED5D30C3284541449EF46854C814FDA39F996E43011D5BE8B9CAE33D692C9LDm5I" TargetMode="External"/><Relationship Id="rId18" Type="http://schemas.openxmlformats.org/officeDocument/2006/relationships/hyperlink" Target="consultantplus://offline/ref=A5FBA492441DDE9FCDC2FECDE1FA7EDB72E9D2C60B7764DE797F89E2399F8AF7A0C0F14841142E0ErC6BI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12" Type="http://schemas.openxmlformats.org/officeDocument/2006/relationships/hyperlink" Target="consultantplus://offline/ref=E8A9E23F38D5A2642A9ED5D30C3284541449EF46854C814FDA39F996E43011D5BE8B9CAE33D692C9LDm8I" TargetMode="External"/><Relationship Id="rId17" Type="http://schemas.openxmlformats.org/officeDocument/2006/relationships/hyperlink" Target="consultantplus://offline/ref=A5FBA492441DDE9FCDC2FECDE1FA7EDB72E9D2C60B7764DE797F89E2399F8AF7A0C0F14841142F0FrC6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A9E23F38D5A2642A9ED5D30C3284541449EF46854C814FDA39F996E43011D5BE8B9CAE33D692C8LDmB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A9E23F38D5A2642A9ED5D30C3284541449EF46854C814FDA39F996E43011D5BE8B9CAE33D692C9LDmE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8A9E23F38D5A2642A9ED5D30C3284541449EF46854C814FDA39F996E43011D5BE8B9CAE33D692C8LDmEI" TargetMode="External"/><Relationship Id="rId10" Type="http://schemas.openxmlformats.org/officeDocument/2006/relationships/hyperlink" Target="consultantplus://offline/ref=E8A9E23F38D5A2642A9ED5D30C3284541449EF46854C814FDA39F996E43011D5BE8B9CAE33D692C9LDmD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A9E23F38D5A2642A9ED5D30C3284541449EF46854C814FDA39F996E43011D5BE8B9CAE33D692CALDm5I" TargetMode="External"/><Relationship Id="rId14" Type="http://schemas.openxmlformats.org/officeDocument/2006/relationships/hyperlink" Target="consultantplus://offline/ref=E8A9E23F38D5A2642A9ED5D30C3284541449EF46854C814FDA39F996E43011D5BE8B9CAE33D692C8LDm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639D-FED9-45E1-965F-CDBD0E8A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4303</Words>
  <Characters>24528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SAdmin</cp:lastModifiedBy>
  <cp:revision>2</cp:revision>
  <cp:lastPrinted>2017-05-23T14:55:00Z</cp:lastPrinted>
  <dcterms:created xsi:type="dcterms:W3CDTF">2017-06-09T10:33:00Z</dcterms:created>
  <dcterms:modified xsi:type="dcterms:W3CDTF">2017-06-09T10:33:00Z</dcterms:modified>
</cp:coreProperties>
</file>